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B0" w:rsidRDefault="00CA561D" w:rsidP="00492D91">
      <w:pPr>
        <w:rPr>
          <w:rFonts w:ascii="Arial" w:hAnsi="Arial" w:cs="Arial"/>
          <w:b/>
          <w:sz w:val="28"/>
          <w:szCs w:val="28"/>
        </w:rPr>
      </w:pPr>
      <w:r w:rsidRPr="005172B0">
        <w:rPr>
          <w:rFonts w:ascii="Arial" w:hAnsi="Arial" w:cs="Arial"/>
          <w:b/>
          <w:sz w:val="28"/>
          <w:szCs w:val="28"/>
        </w:rPr>
        <w:t>Годишен отчет за дейността на НЧ „Христо Ботев-1952</w:t>
      </w:r>
      <w:r w:rsidR="005172B0">
        <w:rPr>
          <w:rFonts w:ascii="Arial" w:hAnsi="Arial" w:cs="Arial"/>
          <w:b/>
          <w:sz w:val="28"/>
          <w:szCs w:val="28"/>
        </w:rPr>
        <w:t xml:space="preserve">“ </w:t>
      </w:r>
    </w:p>
    <w:p w:rsidR="00CA561D" w:rsidRPr="005172B0" w:rsidRDefault="00CA561D" w:rsidP="00492D91">
      <w:pPr>
        <w:rPr>
          <w:rFonts w:ascii="Arial" w:hAnsi="Arial" w:cs="Arial"/>
          <w:b/>
          <w:sz w:val="28"/>
          <w:szCs w:val="28"/>
        </w:rPr>
      </w:pPr>
      <w:r w:rsidRPr="005172B0">
        <w:rPr>
          <w:rFonts w:ascii="Arial" w:hAnsi="Arial" w:cs="Arial"/>
          <w:b/>
          <w:sz w:val="28"/>
          <w:szCs w:val="28"/>
        </w:rPr>
        <w:t xml:space="preserve"> 2021 година</w:t>
      </w:r>
    </w:p>
    <w:p w:rsidR="00492D91" w:rsidRPr="005172B0" w:rsidRDefault="00CA561D" w:rsidP="00492D91">
      <w:pPr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</w:rPr>
        <w:t xml:space="preserve">           </w:t>
      </w:r>
      <w:r w:rsidR="00492D91" w:rsidRPr="005172B0">
        <w:rPr>
          <w:rFonts w:ascii="Arial" w:hAnsi="Arial" w:cs="Arial"/>
          <w:sz w:val="24"/>
          <w:szCs w:val="24"/>
        </w:rPr>
        <w:t>Уважаеми дами и господа, членове на читалище „Христо Ботев-1952“, дейността на читалището през изминалата 2021 година беше изпълнена с постоянна, активна и отговорна работа на Наст</w:t>
      </w:r>
      <w:r w:rsidR="00640293" w:rsidRPr="005172B0">
        <w:rPr>
          <w:rFonts w:ascii="Arial" w:hAnsi="Arial" w:cs="Arial"/>
          <w:sz w:val="24"/>
          <w:szCs w:val="24"/>
        </w:rPr>
        <w:t>оятелството, читалищните дейци</w:t>
      </w:r>
      <w:r w:rsidR="00492D91" w:rsidRPr="005172B0">
        <w:rPr>
          <w:rFonts w:ascii="Arial" w:hAnsi="Arial" w:cs="Arial"/>
          <w:sz w:val="24"/>
          <w:szCs w:val="24"/>
        </w:rPr>
        <w:t>, на художест</w:t>
      </w:r>
      <w:r w:rsidR="00640293" w:rsidRPr="005172B0">
        <w:rPr>
          <w:rFonts w:ascii="Arial" w:hAnsi="Arial" w:cs="Arial"/>
          <w:sz w:val="24"/>
          <w:szCs w:val="24"/>
        </w:rPr>
        <w:t xml:space="preserve">вените ръководители на </w:t>
      </w:r>
      <w:r w:rsidR="00492D91" w:rsidRPr="005172B0">
        <w:rPr>
          <w:rFonts w:ascii="Arial" w:hAnsi="Arial" w:cs="Arial"/>
          <w:sz w:val="24"/>
          <w:szCs w:val="24"/>
        </w:rPr>
        <w:t>Певческата група“Зорица“</w:t>
      </w:r>
      <w:r w:rsidR="00640293" w:rsidRPr="005172B0">
        <w:rPr>
          <w:rFonts w:ascii="Arial" w:hAnsi="Arial" w:cs="Arial"/>
          <w:sz w:val="24"/>
          <w:szCs w:val="24"/>
        </w:rPr>
        <w:t xml:space="preserve"> и Танцова група „Еньовче“</w:t>
      </w:r>
      <w:r w:rsidR="00492D91" w:rsidRPr="005172B0">
        <w:rPr>
          <w:rFonts w:ascii="Arial" w:hAnsi="Arial" w:cs="Arial"/>
          <w:sz w:val="24"/>
          <w:szCs w:val="24"/>
        </w:rPr>
        <w:t xml:space="preserve">. Работата през годината беше богата, многообразна, изпъстрена със събития и разнородни прояви. </w:t>
      </w:r>
    </w:p>
    <w:p w:rsidR="00492D91" w:rsidRPr="005172B0" w:rsidRDefault="00492D91" w:rsidP="00492D91">
      <w:pPr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      Отчетът за дейността на читалището през 2021 отразява изпълнението на дейностите по Год</w:t>
      </w:r>
      <w:r w:rsidR="00640293" w:rsidRPr="005172B0">
        <w:rPr>
          <w:rFonts w:ascii="Arial" w:hAnsi="Arial" w:cs="Arial"/>
          <w:sz w:val="24"/>
          <w:szCs w:val="24"/>
        </w:rPr>
        <w:t>ишната програма</w:t>
      </w:r>
      <w:r w:rsidRPr="005172B0">
        <w:rPr>
          <w:rFonts w:ascii="Arial" w:hAnsi="Arial" w:cs="Arial"/>
          <w:sz w:val="24"/>
          <w:szCs w:val="24"/>
        </w:rPr>
        <w:t xml:space="preserve">, приета от Общото събрание на НЧ „Христо Ботев-1952” през миналата година. Отчитайки резултатите с удовлетворение от постигнатото можем да заявим, че читалището днес е устойчиво функционираща институция. Доказателство са отличията на нашите състави, събитията, съвместните инициативи и др. прояви. </w:t>
      </w:r>
    </w:p>
    <w:p w:rsidR="00523C7F" w:rsidRPr="005172B0" w:rsidRDefault="00492D91" w:rsidP="00492D91">
      <w:pPr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Провежданото в момен</w:t>
      </w:r>
      <w:r w:rsidR="00CF15B2" w:rsidRPr="005172B0">
        <w:rPr>
          <w:rFonts w:ascii="Arial" w:hAnsi="Arial" w:cs="Arial"/>
          <w:sz w:val="24"/>
          <w:szCs w:val="24"/>
        </w:rPr>
        <w:t xml:space="preserve">та </w:t>
      </w:r>
      <w:r w:rsidRPr="005172B0">
        <w:rPr>
          <w:rFonts w:ascii="Arial" w:hAnsi="Arial" w:cs="Arial"/>
          <w:sz w:val="24"/>
          <w:szCs w:val="24"/>
        </w:rPr>
        <w:t xml:space="preserve"> Общо събрание е в 70 –та година от създаването на читалището.</w:t>
      </w:r>
    </w:p>
    <w:p w:rsidR="00E40C24" w:rsidRPr="005172B0" w:rsidRDefault="0068015A" w:rsidP="00112935">
      <w:pPr>
        <w:spacing w:after="0" w:line="240" w:lineRule="auto"/>
        <w:jc w:val="both"/>
        <w:rPr>
          <w:rFonts w:ascii="Arial" w:hAnsi="Arial" w:cs="Arial"/>
          <w:b/>
        </w:rPr>
      </w:pPr>
      <w:r w:rsidRPr="005172B0">
        <w:rPr>
          <w:rFonts w:ascii="Arial" w:hAnsi="Arial" w:cs="Arial"/>
          <w:b/>
        </w:rPr>
        <w:t>Основни цели</w:t>
      </w:r>
    </w:p>
    <w:p w:rsidR="00E40C24" w:rsidRPr="0072443E" w:rsidRDefault="00E40C24" w:rsidP="00E40C24">
      <w:pPr>
        <w:pStyle w:val="ListParagraph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Развитие и подпомагане на любителското художествено творчество.</w:t>
      </w:r>
    </w:p>
    <w:p w:rsidR="00E40C24" w:rsidRPr="0072443E" w:rsidRDefault="00E40C24" w:rsidP="00E40C24">
      <w:pPr>
        <w:pStyle w:val="ListParagraph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 xml:space="preserve">Обогатяване на културния живот, социалната и образователна дейност.  </w:t>
      </w:r>
    </w:p>
    <w:p w:rsidR="00E40C24" w:rsidRPr="0072443E" w:rsidRDefault="00E40C24" w:rsidP="00E40C24">
      <w:pPr>
        <w:pStyle w:val="ListParagraph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Развитие на библиотечната дейност.</w:t>
      </w:r>
    </w:p>
    <w:p w:rsidR="00E40C24" w:rsidRPr="0072443E" w:rsidRDefault="00E40C24" w:rsidP="00E40C24">
      <w:pPr>
        <w:pStyle w:val="ListParagraph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Превръщане на читалището в основен информационен център.</w:t>
      </w:r>
    </w:p>
    <w:p w:rsidR="00E40C24" w:rsidRPr="0072443E" w:rsidRDefault="00E40C24" w:rsidP="00E40C24">
      <w:pPr>
        <w:pStyle w:val="ListParagraph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Съхраняване на традициите и обичаите на българския народ.</w:t>
      </w:r>
    </w:p>
    <w:p w:rsidR="00201B5F" w:rsidRPr="00201B5F" w:rsidRDefault="0068015A" w:rsidP="001129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443E">
        <w:rPr>
          <w:rFonts w:ascii="Arial" w:eastAsia="Times New Roman" w:hAnsi="Arial" w:cs="Arial"/>
          <w:b/>
          <w:sz w:val="24"/>
          <w:szCs w:val="24"/>
        </w:rPr>
        <w:t>Приоритетни задачи</w:t>
      </w:r>
      <w:r w:rsidR="00201B5F" w:rsidRPr="00201B5F">
        <w:rPr>
          <w:rFonts w:ascii="Arial" w:eastAsia="Times New Roman" w:hAnsi="Arial" w:cs="Arial"/>
          <w:b/>
          <w:sz w:val="24"/>
          <w:szCs w:val="24"/>
        </w:rPr>
        <w:t>: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З</w:t>
      </w:r>
      <w:r w:rsidRPr="005172B0">
        <w:rPr>
          <w:rFonts w:ascii="Arial" w:eastAsia="Times New Roman" w:hAnsi="Arial" w:cs="Arial"/>
          <w:sz w:val="24"/>
          <w:szCs w:val="24"/>
        </w:rPr>
        <w:t xml:space="preserve">асилване на </w:t>
      </w:r>
      <w:r w:rsidRPr="00201B5F">
        <w:rPr>
          <w:rFonts w:ascii="Arial" w:eastAsia="Times New Roman" w:hAnsi="Arial" w:cs="Arial"/>
          <w:sz w:val="24"/>
          <w:szCs w:val="24"/>
        </w:rPr>
        <w:t>социална</w:t>
      </w:r>
      <w:r w:rsidRPr="005172B0">
        <w:rPr>
          <w:rFonts w:ascii="Arial" w:eastAsia="Times New Roman" w:hAnsi="Arial" w:cs="Arial"/>
          <w:sz w:val="24"/>
          <w:szCs w:val="24"/>
        </w:rPr>
        <w:t>та</w:t>
      </w:r>
      <w:r w:rsidRPr="00201B5F">
        <w:rPr>
          <w:rFonts w:ascii="Arial" w:eastAsia="Times New Roman" w:hAnsi="Arial" w:cs="Arial"/>
          <w:sz w:val="24"/>
          <w:szCs w:val="24"/>
        </w:rPr>
        <w:t xml:space="preserve"> функция на читалището, насочена към ангажиране на свободното време на </w:t>
      </w:r>
      <w:r w:rsidRPr="005172B0">
        <w:rPr>
          <w:rFonts w:ascii="Arial" w:eastAsia="Times New Roman" w:hAnsi="Arial" w:cs="Arial"/>
          <w:sz w:val="24"/>
          <w:szCs w:val="24"/>
        </w:rPr>
        <w:t xml:space="preserve">възрастните и </w:t>
      </w:r>
      <w:r w:rsidRPr="00201B5F">
        <w:rPr>
          <w:rFonts w:ascii="Arial" w:eastAsia="Times New Roman" w:hAnsi="Arial" w:cs="Arial"/>
          <w:sz w:val="24"/>
          <w:szCs w:val="24"/>
        </w:rPr>
        <w:t xml:space="preserve">подрастващите със занимания, </w:t>
      </w:r>
      <w:r w:rsidRPr="005172B0">
        <w:rPr>
          <w:rFonts w:ascii="Arial" w:eastAsia="Times New Roman" w:hAnsi="Arial" w:cs="Arial"/>
          <w:sz w:val="24"/>
          <w:szCs w:val="24"/>
        </w:rPr>
        <w:t xml:space="preserve">изграждащи положителни ценности </w:t>
      </w:r>
      <w:r w:rsidRPr="00201B5F">
        <w:rPr>
          <w:rFonts w:ascii="Arial" w:eastAsia="Times New Roman" w:hAnsi="Arial" w:cs="Arial"/>
          <w:sz w:val="24"/>
          <w:szCs w:val="24"/>
        </w:rPr>
        <w:t>чрез изкуство;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2B0">
        <w:rPr>
          <w:rFonts w:ascii="Arial" w:eastAsia="Times New Roman" w:hAnsi="Arial" w:cs="Arial"/>
          <w:sz w:val="24"/>
          <w:szCs w:val="24"/>
        </w:rPr>
        <w:t>П</w:t>
      </w:r>
      <w:r w:rsidRPr="00201B5F">
        <w:rPr>
          <w:rFonts w:ascii="Arial" w:eastAsia="Times New Roman" w:hAnsi="Arial" w:cs="Arial"/>
          <w:sz w:val="24"/>
          <w:szCs w:val="24"/>
        </w:rPr>
        <w:t>артньорства за осъществяване на съвместни инициативи и мероприятия;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Предостав</w:t>
      </w:r>
      <w:r w:rsidRPr="005172B0">
        <w:rPr>
          <w:rFonts w:ascii="Arial" w:eastAsia="Times New Roman" w:hAnsi="Arial" w:cs="Arial"/>
          <w:sz w:val="24"/>
          <w:szCs w:val="24"/>
        </w:rPr>
        <w:t xml:space="preserve">яне на достъп до знания, информация </w:t>
      </w:r>
      <w:r w:rsidRPr="00201B5F">
        <w:rPr>
          <w:rFonts w:ascii="Arial" w:eastAsia="Times New Roman" w:hAnsi="Arial" w:cs="Arial"/>
          <w:sz w:val="24"/>
          <w:szCs w:val="24"/>
        </w:rPr>
        <w:t>и услуги на</w:t>
      </w:r>
      <w:r w:rsidRPr="005172B0">
        <w:rPr>
          <w:rFonts w:ascii="Arial" w:eastAsia="Times New Roman" w:hAnsi="Arial" w:cs="Arial"/>
          <w:sz w:val="24"/>
          <w:szCs w:val="24"/>
        </w:rPr>
        <w:t xml:space="preserve"> потребителите в Библиотеката</w:t>
      </w:r>
      <w:r w:rsidRPr="00201B5F">
        <w:rPr>
          <w:rFonts w:ascii="Arial" w:eastAsia="Times New Roman" w:hAnsi="Arial" w:cs="Arial"/>
          <w:sz w:val="24"/>
          <w:szCs w:val="24"/>
        </w:rPr>
        <w:t>;</w:t>
      </w:r>
    </w:p>
    <w:p w:rsidR="00201B5F" w:rsidRPr="005172B0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Реализиране на проекти;</w:t>
      </w:r>
    </w:p>
    <w:p w:rsidR="00475584" w:rsidRPr="00201B5F" w:rsidRDefault="00475584" w:rsidP="0047558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E40C24" w:rsidRPr="005172B0" w:rsidRDefault="00523C7F" w:rsidP="00492D91">
      <w:pPr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ОСНОВНИ ДЕЙНОСТИ</w:t>
      </w:r>
      <w:r w:rsidR="00112935" w:rsidRPr="005172B0">
        <w:rPr>
          <w:rFonts w:ascii="Arial" w:hAnsi="Arial" w:cs="Arial"/>
          <w:sz w:val="24"/>
          <w:szCs w:val="24"/>
        </w:rPr>
        <w:t>:</w:t>
      </w:r>
    </w:p>
    <w:p w:rsidR="00475584" w:rsidRPr="005172B0" w:rsidRDefault="00475584" w:rsidP="0047558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Библиотечна дейност и информационно обслужване</w:t>
      </w:r>
    </w:p>
    <w:p w:rsidR="00E164C6" w:rsidRPr="005172B0" w:rsidRDefault="00E164C6" w:rsidP="00E164C6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П</w:t>
      </w:r>
      <w:r w:rsidRPr="005172B0">
        <w:rPr>
          <w:rFonts w:ascii="Arial" w:hAnsi="Arial" w:cs="Arial"/>
          <w:sz w:val="24"/>
          <w:szCs w:val="24"/>
        </w:rPr>
        <w:t xml:space="preserve">родължи работата </w:t>
      </w:r>
      <w:r w:rsidR="00B76D51">
        <w:rPr>
          <w:rFonts w:ascii="Arial" w:hAnsi="Arial" w:cs="Arial"/>
          <w:sz w:val="24"/>
          <w:szCs w:val="24"/>
        </w:rPr>
        <w:t>по реализиране на основните</w:t>
      </w:r>
      <w:r w:rsidRPr="005172B0">
        <w:rPr>
          <w:rFonts w:ascii="Arial" w:hAnsi="Arial" w:cs="Arial"/>
          <w:sz w:val="24"/>
          <w:szCs w:val="24"/>
        </w:rPr>
        <w:t xml:space="preserve"> задачи - пълноценно обслужване на ползвателите в библиотеката, увеличаване на читателите й, предоставяне възможност на потребители за обучение, обогатяване съдържанието на организираните културни и образователни прояви, допълване на библиоте</w:t>
      </w:r>
      <w:r w:rsidRPr="005172B0">
        <w:rPr>
          <w:rFonts w:ascii="Arial" w:hAnsi="Arial" w:cs="Arial"/>
          <w:sz w:val="24"/>
          <w:szCs w:val="24"/>
        </w:rPr>
        <w:t xml:space="preserve">чния фонд, участие в </w:t>
      </w:r>
      <w:r w:rsidRPr="005172B0">
        <w:rPr>
          <w:rFonts w:ascii="Arial" w:hAnsi="Arial" w:cs="Arial"/>
          <w:sz w:val="24"/>
          <w:szCs w:val="24"/>
        </w:rPr>
        <w:t xml:space="preserve">проекти. </w:t>
      </w:r>
    </w:p>
    <w:p w:rsidR="00E164C6" w:rsidRPr="005172B0" w:rsidRDefault="00E164C6" w:rsidP="00E164C6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lastRenderedPageBreak/>
        <w:t>•</w:t>
      </w:r>
      <w:r w:rsidRPr="005172B0">
        <w:rPr>
          <w:rFonts w:ascii="Arial" w:hAnsi="Arial" w:cs="Arial"/>
          <w:sz w:val="24"/>
          <w:szCs w:val="24"/>
        </w:rPr>
        <w:tab/>
        <w:t>В края на 2021</w:t>
      </w:r>
      <w:r w:rsidRPr="005172B0">
        <w:rPr>
          <w:rFonts w:ascii="Arial" w:hAnsi="Arial" w:cs="Arial"/>
          <w:sz w:val="24"/>
          <w:szCs w:val="24"/>
        </w:rPr>
        <w:t xml:space="preserve"> година библиотечният фонд </w:t>
      </w:r>
      <w:r w:rsidR="00F6480E" w:rsidRPr="005172B0">
        <w:rPr>
          <w:rFonts w:ascii="Arial" w:hAnsi="Arial" w:cs="Arial"/>
          <w:sz w:val="24"/>
          <w:szCs w:val="24"/>
        </w:rPr>
        <w:t xml:space="preserve">е увеличен с 418 книги, като </w:t>
      </w:r>
      <w:r w:rsidRPr="005172B0">
        <w:rPr>
          <w:rFonts w:ascii="Arial" w:hAnsi="Arial" w:cs="Arial"/>
          <w:sz w:val="24"/>
          <w:szCs w:val="24"/>
        </w:rPr>
        <w:t xml:space="preserve">наброява </w:t>
      </w:r>
      <w:r w:rsidRPr="005172B0">
        <w:rPr>
          <w:rFonts w:ascii="Arial" w:hAnsi="Arial" w:cs="Arial"/>
          <w:sz w:val="24"/>
          <w:szCs w:val="24"/>
        </w:rPr>
        <w:t>9995</w:t>
      </w:r>
      <w:r w:rsidRPr="005172B0">
        <w:rPr>
          <w:rFonts w:ascii="Arial" w:hAnsi="Arial" w:cs="Arial"/>
          <w:sz w:val="24"/>
          <w:szCs w:val="24"/>
        </w:rPr>
        <w:t xml:space="preserve"> тома</w:t>
      </w:r>
      <w:r w:rsidR="005E3112" w:rsidRPr="005172B0">
        <w:rPr>
          <w:rFonts w:ascii="Arial" w:hAnsi="Arial" w:cs="Arial"/>
          <w:sz w:val="24"/>
          <w:szCs w:val="24"/>
        </w:rPr>
        <w:t>, благодарение на реализирания проект към МК „ Българските библиотеки-съвременни центрове за четене“, дарение от ИК“Персей“ и  „</w:t>
      </w:r>
      <w:r w:rsidR="009A2640" w:rsidRPr="005172B0">
        <w:rPr>
          <w:rFonts w:ascii="Arial" w:hAnsi="Arial" w:cs="Arial"/>
          <w:sz w:val="24"/>
          <w:szCs w:val="24"/>
        </w:rPr>
        <w:t xml:space="preserve">Inner Wheel Club Стара Загора“, закупени книги със средства на Читалището. </w:t>
      </w:r>
      <w:r w:rsidRPr="005172B0">
        <w:rPr>
          <w:rFonts w:ascii="Arial" w:hAnsi="Arial" w:cs="Arial"/>
          <w:sz w:val="24"/>
          <w:szCs w:val="24"/>
        </w:rPr>
        <w:t xml:space="preserve">Читателите са 95, от които 35 </w:t>
      </w:r>
      <w:r w:rsidRPr="005172B0">
        <w:rPr>
          <w:rFonts w:ascii="Arial" w:hAnsi="Arial" w:cs="Arial"/>
          <w:sz w:val="24"/>
          <w:szCs w:val="24"/>
        </w:rPr>
        <w:t xml:space="preserve">са на възраст до 14 години. Всички тези читатели са заели </w:t>
      </w:r>
      <w:r w:rsidR="004A0884">
        <w:rPr>
          <w:rFonts w:ascii="Arial" w:hAnsi="Arial" w:cs="Arial"/>
          <w:sz w:val="24"/>
          <w:szCs w:val="24"/>
        </w:rPr>
        <w:t xml:space="preserve">за дома 2860 книги, </w:t>
      </w:r>
      <w:r w:rsidRPr="005172B0">
        <w:rPr>
          <w:rFonts w:ascii="Arial" w:hAnsi="Arial" w:cs="Arial"/>
          <w:sz w:val="24"/>
          <w:szCs w:val="24"/>
        </w:rPr>
        <w:t xml:space="preserve">ползвали </w:t>
      </w:r>
      <w:r w:rsidR="004A0884">
        <w:rPr>
          <w:rFonts w:ascii="Arial" w:hAnsi="Arial" w:cs="Arial"/>
          <w:sz w:val="24"/>
          <w:szCs w:val="24"/>
        </w:rPr>
        <w:t xml:space="preserve">са </w:t>
      </w:r>
      <w:r w:rsidRPr="005172B0">
        <w:rPr>
          <w:rFonts w:ascii="Arial" w:hAnsi="Arial" w:cs="Arial"/>
          <w:sz w:val="24"/>
          <w:szCs w:val="24"/>
        </w:rPr>
        <w:t>вестници и списания в читалнята</w:t>
      </w:r>
      <w:r w:rsidR="004A0884">
        <w:rPr>
          <w:rFonts w:ascii="Arial" w:hAnsi="Arial" w:cs="Arial"/>
          <w:sz w:val="24"/>
          <w:szCs w:val="24"/>
        </w:rPr>
        <w:t>, участвали са в събития организирани в Библиотеката</w:t>
      </w:r>
      <w:r w:rsidRPr="005172B0">
        <w:rPr>
          <w:rFonts w:ascii="Arial" w:hAnsi="Arial" w:cs="Arial"/>
          <w:sz w:val="24"/>
          <w:szCs w:val="24"/>
        </w:rPr>
        <w:t>.</w:t>
      </w:r>
    </w:p>
    <w:p w:rsidR="00E164C6" w:rsidRPr="005172B0" w:rsidRDefault="00E164C6" w:rsidP="00E164C6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•</w:t>
      </w:r>
      <w:r w:rsidRPr="005172B0">
        <w:rPr>
          <w:rFonts w:ascii="Arial" w:hAnsi="Arial" w:cs="Arial"/>
          <w:sz w:val="24"/>
          <w:szCs w:val="24"/>
        </w:rPr>
        <w:tab/>
      </w:r>
      <w:r w:rsidR="00292A50" w:rsidRPr="005172B0">
        <w:rPr>
          <w:rFonts w:ascii="Arial" w:hAnsi="Arial" w:cs="Arial"/>
          <w:sz w:val="24"/>
          <w:szCs w:val="24"/>
        </w:rPr>
        <w:t>Библиотеката има интернет връзка</w:t>
      </w:r>
      <w:r w:rsidR="00C82FE0" w:rsidRPr="005172B0">
        <w:rPr>
          <w:rFonts w:ascii="Arial" w:hAnsi="Arial" w:cs="Arial"/>
          <w:sz w:val="24"/>
          <w:szCs w:val="24"/>
        </w:rPr>
        <w:t xml:space="preserve">. </w:t>
      </w:r>
      <w:r w:rsidRPr="005172B0">
        <w:rPr>
          <w:rFonts w:ascii="Arial" w:hAnsi="Arial" w:cs="Arial"/>
          <w:sz w:val="24"/>
          <w:szCs w:val="24"/>
        </w:rPr>
        <w:t>В библиотечната работа и предоставянето на информация</w:t>
      </w:r>
      <w:r w:rsidR="00C82FE0" w:rsidRPr="005172B0">
        <w:rPr>
          <w:rFonts w:ascii="Arial" w:hAnsi="Arial" w:cs="Arial"/>
          <w:sz w:val="24"/>
          <w:szCs w:val="24"/>
        </w:rPr>
        <w:t xml:space="preserve"> на възрастни и ученици </w:t>
      </w:r>
      <w:r w:rsidRPr="005172B0">
        <w:rPr>
          <w:rFonts w:ascii="Arial" w:hAnsi="Arial" w:cs="Arial"/>
          <w:sz w:val="24"/>
          <w:szCs w:val="24"/>
        </w:rPr>
        <w:t xml:space="preserve">се </w:t>
      </w:r>
      <w:r w:rsidR="004D2D9B" w:rsidRPr="005172B0">
        <w:rPr>
          <w:rFonts w:ascii="Arial" w:hAnsi="Arial" w:cs="Arial"/>
          <w:sz w:val="24"/>
          <w:szCs w:val="24"/>
        </w:rPr>
        <w:t>използваха</w:t>
      </w:r>
      <w:r w:rsidRPr="005172B0">
        <w:rPr>
          <w:rFonts w:ascii="Arial" w:hAnsi="Arial" w:cs="Arial"/>
          <w:sz w:val="24"/>
          <w:szCs w:val="24"/>
        </w:rPr>
        <w:t xml:space="preserve"> ресурсите на специ</w:t>
      </w:r>
      <w:r w:rsidR="00C82FE0" w:rsidRPr="005172B0">
        <w:rPr>
          <w:rFonts w:ascii="Arial" w:hAnsi="Arial" w:cs="Arial"/>
          <w:sz w:val="24"/>
          <w:szCs w:val="24"/>
        </w:rPr>
        <w:t xml:space="preserve">ализирани български </w:t>
      </w:r>
      <w:r w:rsidRPr="005172B0">
        <w:rPr>
          <w:rFonts w:ascii="Arial" w:hAnsi="Arial" w:cs="Arial"/>
          <w:sz w:val="24"/>
          <w:szCs w:val="24"/>
        </w:rPr>
        <w:t xml:space="preserve">Интернет портали и страници. </w:t>
      </w:r>
      <w:r w:rsidR="00CD2887" w:rsidRPr="005172B0">
        <w:rPr>
          <w:rFonts w:ascii="Arial" w:hAnsi="Arial" w:cs="Arial"/>
          <w:sz w:val="24"/>
          <w:szCs w:val="24"/>
        </w:rPr>
        <w:t xml:space="preserve">За поредна година Библиотеката се включи в националния „Маратон на четенето”, но четене </w:t>
      </w:r>
      <w:r w:rsidR="00874140">
        <w:rPr>
          <w:rFonts w:ascii="Arial" w:hAnsi="Arial" w:cs="Arial"/>
          <w:sz w:val="24"/>
          <w:szCs w:val="24"/>
        </w:rPr>
        <w:t>с дискусии</w:t>
      </w:r>
      <w:r w:rsidR="00CD2887" w:rsidRPr="005172B0">
        <w:rPr>
          <w:rFonts w:ascii="Arial" w:hAnsi="Arial" w:cs="Arial"/>
          <w:sz w:val="24"/>
          <w:szCs w:val="24"/>
        </w:rPr>
        <w:t xml:space="preserve"> по актуални теми се осъществяваше през цялата година .</w:t>
      </w:r>
    </w:p>
    <w:p w:rsidR="00E164C6" w:rsidRPr="005172B0" w:rsidRDefault="00E164C6" w:rsidP="00E164C6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•</w:t>
      </w:r>
      <w:r w:rsidRPr="005172B0">
        <w:rPr>
          <w:rFonts w:ascii="Arial" w:hAnsi="Arial" w:cs="Arial"/>
          <w:sz w:val="24"/>
          <w:szCs w:val="24"/>
        </w:rPr>
        <w:tab/>
        <w:t>По Програма „Глобални библиотеки- България”</w:t>
      </w:r>
      <w:r w:rsidR="004D172B" w:rsidRPr="005172B0">
        <w:rPr>
          <w:rFonts w:ascii="Arial" w:hAnsi="Arial" w:cs="Arial"/>
          <w:sz w:val="24"/>
          <w:szCs w:val="24"/>
        </w:rPr>
        <w:t xml:space="preserve"> читалищната библиотека предложи </w:t>
      </w:r>
      <w:r w:rsidRPr="005172B0">
        <w:rPr>
          <w:rFonts w:ascii="Arial" w:hAnsi="Arial" w:cs="Arial"/>
          <w:sz w:val="24"/>
          <w:szCs w:val="24"/>
        </w:rPr>
        <w:t xml:space="preserve"> </w:t>
      </w:r>
      <w:r w:rsidR="00724AAC" w:rsidRPr="005172B0">
        <w:rPr>
          <w:rFonts w:ascii="Arial" w:hAnsi="Arial" w:cs="Arial"/>
          <w:sz w:val="24"/>
          <w:szCs w:val="24"/>
        </w:rPr>
        <w:t xml:space="preserve">Е-услуги </w:t>
      </w:r>
      <w:r w:rsidRPr="005172B0">
        <w:rPr>
          <w:rFonts w:ascii="Arial" w:hAnsi="Arial" w:cs="Arial"/>
          <w:sz w:val="24"/>
          <w:szCs w:val="24"/>
        </w:rPr>
        <w:t xml:space="preserve"> базирани на ИКТ </w:t>
      </w:r>
      <w:r w:rsidR="004D172B" w:rsidRPr="005172B0">
        <w:rPr>
          <w:rFonts w:ascii="Arial" w:hAnsi="Arial" w:cs="Arial"/>
          <w:sz w:val="24"/>
          <w:szCs w:val="24"/>
        </w:rPr>
        <w:t>, индивидуални и групови обучения, електронно преброяване на местното население.</w:t>
      </w:r>
    </w:p>
    <w:p w:rsidR="00D4302F" w:rsidRPr="005172B0" w:rsidRDefault="00D4302F" w:rsidP="00D4302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Художествено творчески процес</w:t>
      </w:r>
      <w:r w:rsidR="00033CA0">
        <w:rPr>
          <w:rFonts w:ascii="Arial" w:hAnsi="Arial" w:cs="Arial"/>
          <w:b/>
          <w:sz w:val="24"/>
          <w:szCs w:val="24"/>
        </w:rPr>
        <w:t xml:space="preserve"> </w:t>
      </w:r>
    </w:p>
    <w:p w:rsidR="00E164C6" w:rsidRPr="005172B0" w:rsidRDefault="00E86483" w:rsidP="005D3BA2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       В своята традиционна работа читалището предостави възможност за обучение и творческа изява на възрастни и деца. Беше увеличен броя на участващите чрез </w:t>
      </w:r>
      <w:r w:rsidR="00C24849" w:rsidRPr="005172B0">
        <w:rPr>
          <w:rFonts w:ascii="Arial" w:hAnsi="Arial" w:cs="Arial"/>
          <w:sz w:val="24"/>
          <w:szCs w:val="24"/>
        </w:rPr>
        <w:t xml:space="preserve">лични контакти и </w:t>
      </w:r>
      <w:r w:rsidRPr="005172B0">
        <w:rPr>
          <w:rFonts w:ascii="Arial" w:hAnsi="Arial" w:cs="Arial"/>
          <w:sz w:val="24"/>
          <w:szCs w:val="24"/>
        </w:rPr>
        <w:t>покани, помествани в интернет страницата и блога на Читалището.</w:t>
      </w:r>
      <w:r w:rsidR="005B3F4F">
        <w:rPr>
          <w:rFonts w:ascii="Arial" w:hAnsi="Arial" w:cs="Arial"/>
          <w:sz w:val="24"/>
          <w:szCs w:val="24"/>
        </w:rPr>
        <w:t xml:space="preserve"> В организацията участваха доброволци(възрастни членове и младежи</w:t>
      </w:r>
      <w:r w:rsidR="00FB7A9B">
        <w:rPr>
          <w:rFonts w:ascii="Arial" w:hAnsi="Arial" w:cs="Arial"/>
          <w:sz w:val="24"/>
          <w:szCs w:val="24"/>
        </w:rPr>
        <w:t xml:space="preserve"> от Ч</w:t>
      </w:r>
      <w:r w:rsidR="00FA1084">
        <w:rPr>
          <w:rFonts w:ascii="Arial" w:hAnsi="Arial" w:cs="Arial"/>
          <w:sz w:val="24"/>
          <w:szCs w:val="24"/>
        </w:rPr>
        <w:t>италищата на Стзбани,</w:t>
      </w:r>
      <w:r w:rsidR="004F6783">
        <w:rPr>
          <w:rFonts w:ascii="Arial" w:hAnsi="Arial" w:cs="Arial"/>
          <w:sz w:val="24"/>
          <w:szCs w:val="24"/>
        </w:rPr>
        <w:t xml:space="preserve"> </w:t>
      </w:r>
      <w:r w:rsidR="00FA1084">
        <w:rPr>
          <w:rFonts w:ascii="Arial" w:hAnsi="Arial" w:cs="Arial"/>
          <w:sz w:val="24"/>
          <w:szCs w:val="24"/>
        </w:rPr>
        <w:t xml:space="preserve">Ново село, Сулица и </w:t>
      </w:r>
      <w:r w:rsidR="00FB7A9B">
        <w:rPr>
          <w:rFonts w:ascii="Arial" w:hAnsi="Arial" w:cs="Arial"/>
          <w:sz w:val="24"/>
          <w:szCs w:val="24"/>
        </w:rPr>
        <w:t>Казанка</w:t>
      </w:r>
      <w:r w:rsidR="004F6783">
        <w:rPr>
          <w:rFonts w:ascii="Arial" w:hAnsi="Arial" w:cs="Arial"/>
          <w:sz w:val="24"/>
          <w:szCs w:val="24"/>
        </w:rPr>
        <w:t>) в сътрудничество с ДСХ.</w:t>
      </w:r>
    </w:p>
    <w:p w:rsidR="00B733FF" w:rsidRPr="005172B0" w:rsidRDefault="00B733FF" w:rsidP="00B733FF">
      <w:pPr>
        <w:pStyle w:val="ListParagraph"/>
        <w:rPr>
          <w:rFonts w:ascii="Arial" w:hAnsi="Arial" w:cs="Arial"/>
          <w:sz w:val="24"/>
          <w:szCs w:val="24"/>
          <w:lang w:val="ru-RU"/>
        </w:rPr>
      </w:pPr>
      <w:r w:rsidRPr="005172B0">
        <w:rPr>
          <w:rFonts w:ascii="Arial" w:hAnsi="Arial" w:cs="Arial"/>
          <w:sz w:val="24"/>
          <w:szCs w:val="24"/>
        </w:rPr>
        <w:t xml:space="preserve"> </w:t>
      </w:r>
      <w:r w:rsidR="007B25D9" w:rsidRPr="005172B0">
        <w:rPr>
          <w:rFonts w:ascii="Arial" w:hAnsi="Arial" w:cs="Arial"/>
          <w:sz w:val="24"/>
          <w:szCs w:val="24"/>
        </w:rPr>
        <w:t xml:space="preserve">•    </w:t>
      </w:r>
      <w:r w:rsidR="00621BAF" w:rsidRPr="005172B0">
        <w:rPr>
          <w:rFonts w:ascii="Arial" w:hAnsi="Arial" w:cs="Arial"/>
          <w:sz w:val="24"/>
          <w:szCs w:val="24"/>
        </w:rPr>
        <w:t xml:space="preserve">       </w:t>
      </w:r>
      <w:r w:rsidRPr="005172B0">
        <w:rPr>
          <w:rFonts w:ascii="Arial" w:hAnsi="Arial" w:cs="Arial"/>
          <w:sz w:val="24"/>
          <w:szCs w:val="24"/>
        </w:rPr>
        <w:t xml:space="preserve">  </w:t>
      </w:r>
      <w:r w:rsidRPr="005172B0">
        <w:rPr>
          <w:rFonts w:ascii="Arial" w:hAnsi="Arial" w:cs="Arial"/>
          <w:sz w:val="24"/>
          <w:szCs w:val="24"/>
          <w:lang w:val="ru-RU"/>
        </w:rPr>
        <w:t xml:space="preserve">Действащите художествени състави към читалището </w:t>
      </w:r>
      <w:r w:rsidR="00777A2E">
        <w:rPr>
          <w:rFonts w:ascii="Arial" w:hAnsi="Arial" w:cs="Arial"/>
          <w:sz w:val="24"/>
          <w:szCs w:val="24"/>
        </w:rPr>
        <w:t>ТГ</w:t>
      </w:r>
      <w:r w:rsidR="00777A2E" w:rsidRPr="00777A2E">
        <w:rPr>
          <w:rFonts w:ascii="Arial" w:hAnsi="Arial" w:cs="Arial"/>
          <w:sz w:val="24"/>
          <w:szCs w:val="24"/>
        </w:rPr>
        <w:t xml:space="preserve"> „Еньовче“</w:t>
      </w:r>
      <w:r w:rsidR="00777A2E">
        <w:rPr>
          <w:rFonts w:ascii="Arial" w:hAnsi="Arial" w:cs="Arial"/>
          <w:sz w:val="24"/>
          <w:szCs w:val="24"/>
        </w:rPr>
        <w:t xml:space="preserve"> и ПГ</w:t>
      </w:r>
      <w:r w:rsidR="00777A2E" w:rsidRPr="00777A2E">
        <w:rPr>
          <w:rFonts w:ascii="Arial" w:hAnsi="Arial" w:cs="Arial"/>
          <w:sz w:val="24"/>
          <w:szCs w:val="24"/>
        </w:rPr>
        <w:t>“Зорица“</w:t>
      </w:r>
      <w:r w:rsidR="00777A2E">
        <w:rPr>
          <w:rFonts w:ascii="Arial" w:hAnsi="Arial" w:cs="Arial"/>
          <w:sz w:val="24"/>
          <w:szCs w:val="24"/>
        </w:rPr>
        <w:t xml:space="preserve"> </w:t>
      </w:r>
      <w:r w:rsidR="00033CA0">
        <w:rPr>
          <w:rFonts w:ascii="Arial" w:hAnsi="Arial" w:cs="Arial"/>
          <w:sz w:val="24"/>
          <w:szCs w:val="24"/>
          <w:lang w:val="ru-RU"/>
        </w:rPr>
        <w:t>обогатиха своя репертоар под ръководството на художественит</w:t>
      </w:r>
      <w:r w:rsidR="00757B6B">
        <w:rPr>
          <w:rFonts w:ascii="Arial" w:hAnsi="Arial" w:cs="Arial"/>
          <w:sz w:val="24"/>
          <w:szCs w:val="24"/>
          <w:lang w:val="ru-RU"/>
        </w:rPr>
        <w:t>е р-ли Жанета С</w:t>
      </w:r>
      <w:r w:rsidR="00033CA0">
        <w:rPr>
          <w:rFonts w:ascii="Arial" w:hAnsi="Arial" w:cs="Arial"/>
          <w:sz w:val="24"/>
          <w:szCs w:val="24"/>
          <w:lang w:val="ru-RU"/>
        </w:rPr>
        <w:t xml:space="preserve">тойнова и Койчо Коев. Те </w:t>
      </w:r>
      <w:r w:rsidR="00BF4D82" w:rsidRPr="005172B0">
        <w:rPr>
          <w:rFonts w:ascii="Arial" w:hAnsi="Arial" w:cs="Arial"/>
          <w:sz w:val="24"/>
          <w:szCs w:val="24"/>
          <w:lang w:val="ru-RU"/>
        </w:rPr>
        <w:t xml:space="preserve">се включиха </w:t>
      </w:r>
      <w:r w:rsidRPr="005172B0">
        <w:rPr>
          <w:rFonts w:ascii="Arial" w:hAnsi="Arial" w:cs="Arial"/>
          <w:sz w:val="24"/>
          <w:szCs w:val="24"/>
          <w:lang w:val="ru-RU"/>
        </w:rPr>
        <w:t xml:space="preserve">активно </w:t>
      </w:r>
      <w:r w:rsidR="00BF4D82" w:rsidRPr="005172B0">
        <w:rPr>
          <w:rFonts w:ascii="Arial" w:hAnsi="Arial" w:cs="Arial"/>
          <w:sz w:val="24"/>
          <w:szCs w:val="24"/>
          <w:lang w:val="ru-RU"/>
        </w:rPr>
        <w:t>в местните празници</w:t>
      </w:r>
      <w:r w:rsidR="009C6009" w:rsidRPr="005172B0">
        <w:rPr>
          <w:rFonts w:ascii="Arial" w:hAnsi="Arial" w:cs="Arial"/>
          <w:sz w:val="24"/>
          <w:szCs w:val="24"/>
          <w:lang w:val="ru-RU"/>
        </w:rPr>
        <w:t xml:space="preserve"> и </w:t>
      </w:r>
      <w:r w:rsidR="00BF4D82" w:rsidRPr="005172B0">
        <w:rPr>
          <w:rFonts w:ascii="Arial" w:hAnsi="Arial" w:cs="Arial"/>
          <w:sz w:val="24"/>
          <w:szCs w:val="24"/>
          <w:lang w:val="ru-RU"/>
        </w:rPr>
        <w:t xml:space="preserve">НТФС </w:t>
      </w:r>
      <w:r w:rsidR="0037312D" w:rsidRPr="005172B0">
        <w:rPr>
          <w:rFonts w:ascii="Arial" w:hAnsi="Arial" w:cs="Arial"/>
          <w:sz w:val="24"/>
          <w:szCs w:val="24"/>
        </w:rPr>
        <w:t>„</w:t>
      </w:r>
      <w:r w:rsidR="00BF4D82" w:rsidRPr="005172B0">
        <w:rPr>
          <w:rFonts w:ascii="Arial" w:hAnsi="Arial" w:cs="Arial"/>
          <w:sz w:val="24"/>
          <w:szCs w:val="24"/>
          <w:lang w:val="ru-RU"/>
        </w:rPr>
        <w:t>Богородична стъпка</w:t>
      </w:r>
      <w:r w:rsidR="0037312D" w:rsidRPr="005172B0">
        <w:rPr>
          <w:rFonts w:ascii="Arial" w:hAnsi="Arial" w:cs="Arial"/>
          <w:sz w:val="24"/>
          <w:szCs w:val="24"/>
        </w:rPr>
        <w:t>”</w:t>
      </w:r>
      <w:r w:rsidR="0037312D" w:rsidRPr="005172B0">
        <w:rPr>
          <w:rFonts w:ascii="Arial" w:hAnsi="Arial" w:cs="Arial"/>
          <w:sz w:val="24"/>
          <w:szCs w:val="24"/>
          <w:lang w:val="ru-RU"/>
        </w:rPr>
        <w:t xml:space="preserve">, </w:t>
      </w:r>
      <w:r w:rsidR="000E2F18" w:rsidRPr="005172B0">
        <w:rPr>
          <w:rFonts w:ascii="Arial" w:hAnsi="Arial" w:cs="Arial"/>
          <w:sz w:val="24"/>
          <w:szCs w:val="24"/>
          <w:lang w:val="ru-RU"/>
        </w:rPr>
        <w:t xml:space="preserve">а </w:t>
      </w:r>
      <w:r w:rsidR="0037312D" w:rsidRPr="005172B0">
        <w:rPr>
          <w:rFonts w:ascii="Arial" w:hAnsi="Arial" w:cs="Arial"/>
          <w:i/>
          <w:sz w:val="24"/>
          <w:szCs w:val="24"/>
          <w:lang w:val="ru-RU"/>
        </w:rPr>
        <w:t>,,</w:t>
      </w:r>
      <w:r w:rsidR="0037312D" w:rsidRPr="005172B0">
        <w:rPr>
          <w:rFonts w:ascii="Arial" w:hAnsi="Arial" w:cs="Arial"/>
          <w:sz w:val="24"/>
          <w:szCs w:val="24"/>
          <w:lang w:val="ru-RU"/>
        </w:rPr>
        <w:t xml:space="preserve"> Празник на билките и водата</w:t>
      </w:r>
      <w:r w:rsidR="0037312D" w:rsidRPr="005172B0">
        <w:rPr>
          <w:rFonts w:ascii="Arial" w:hAnsi="Arial" w:cs="Arial"/>
          <w:sz w:val="24"/>
          <w:szCs w:val="24"/>
        </w:rPr>
        <w:t xml:space="preserve">” бе осъществен с участието на </w:t>
      </w:r>
      <w:r w:rsidR="0006454A">
        <w:rPr>
          <w:rFonts w:ascii="Arial" w:hAnsi="Arial" w:cs="Arial"/>
          <w:sz w:val="24"/>
          <w:szCs w:val="24"/>
        </w:rPr>
        <w:t xml:space="preserve">членове на </w:t>
      </w:r>
      <w:r w:rsidR="0037312D" w:rsidRPr="005172B0">
        <w:rPr>
          <w:rFonts w:ascii="Arial" w:hAnsi="Arial" w:cs="Arial"/>
          <w:sz w:val="24"/>
          <w:szCs w:val="24"/>
        </w:rPr>
        <w:t>Читалища</w:t>
      </w:r>
      <w:r w:rsidR="00653CB1" w:rsidRPr="005172B0">
        <w:rPr>
          <w:rFonts w:ascii="Arial" w:hAnsi="Arial" w:cs="Arial"/>
          <w:sz w:val="24"/>
          <w:szCs w:val="24"/>
        </w:rPr>
        <w:t xml:space="preserve">та от </w:t>
      </w:r>
      <w:r w:rsidR="0006454A">
        <w:rPr>
          <w:rFonts w:ascii="Arial" w:hAnsi="Arial" w:cs="Arial"/>
          <w:sz w:val="24"/>
          <w:szCs w:val="24"/>
        </w:rPr>
        <w:t xml:space="preserve">Стзбани, </w:t>
      </w:r>
      <w:r w:rsidR="00653CB1" w:rsidRPr="005172B0">
        <w:rPr>
          <w:rFonts w:ascii="Arial" w:hAnsi="Arial" w:cs="Arial"/>
          <w:sz w:val="24"/>
          <w:szCs w:val="24"/>
        </w:rPr>
        <w:t xml:space="preserve">Сулица, Казанка, Ново село, Лозен, Остра могила, </w:t>
      </w:r>
      <w:r w:rsidR="002D39D5" w:rsidRPr="005172B0">
        <w:rPr>
          <w:rFonts w:ascii="Arial" w:hAnsi="Arial" w:cs="Arial"/>
          <w:sz w:val="24"/>
          <w:szCs w:val="24"/>
        </w:rPr>
        <w:t>Борилово, Сладък кладенец и</w:t>
      </w:r>
      <w:r w:rsidR="00653CB1" w:rsidRPr="005172B0">
        <w:rPr>
          <w:rFonts w:ascii="Arial" w:hAnsi="Arial" w:cs="Arial"/>
          <w:sz w:val="24"/>
          <w:szCs w:val="24"/>
        </w:rPr>
        <w:t xml:space="preserve"> Маджерито</w:t>
      </w:r>
      <w:r w:rsidR="00C140F4">
        <w:rPr>
          <w:rFonts w:ascii="Arial" w:hAnsi="Arial" w:cs="Arial"/>
          <w:sz w:val="24"/>
          <w:szCs w:val="24"/>
        </w:rPr>
        <w:t>. Празникът бе организиран</w:t>
      </w:r>
      <w:r w:rsidR="00190479">
        <w:rPr>
          <w:rFonts w:ascii="Arial" w:hAnsi="Arial" w:cs="Arial"/>
          <w:sz w:val="24"/>
          <w:szCs w:val="24"/>
        </w:rPr>
        <w:t xml:space="preserve"> от Настоятелството на Читалището</w:t>
      </w:r>
      <w:r w:rsidR="00003BB9" w:rsidRPr="005172B0">
        <w:rPr>
          <w:rFonts w:ascii="Arial" w:hAnsi="Arial" w:cs="Arial"/>
          <w:sz w:val="24"/>
          <w:szCs w:val="24"/>
        </w:rPr>
        <w:t xml:space="preserve"> </w:t>
      </w:r>
      <w:r w:rsidR="009D3225" w:rsidRPr="005172B0">
        <w:rPr>
          <w:rFonts w:ascii="Arial" w:hAnsi="Arial" w:cs="Arial"/>
          <w:sz w:val="24"/>
          <w:szCs w:val="24"/>
        </w:rPr>
        <w:t>съвместно с кметство Старозагорски бани, подпомогнато от ЗОНТА клуб Стара Загора.</w:t>
      </w:r>
    </w:p>
    <w:p w:rsidR="0037312D" w:rsidRDefault="0037312D" w:rsidP="0037312D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•          </w:t>
      </w:r>
      <w:r w:rsidR="0066484E" w:rsidRPr="005172B0">
        <w:rPr>
          <w:rFonts w:ascii="Arial" w:hAnsi="Arial" w:cs="Arial"/>
          <w:sz w:val="24"/>
          <w:szCs w:val="24"/>
        </w:rPr>
        <w:t>Нашите самодейци участваха онлайн в</w:t>
      </w:r>
      <w:r w:rsidRPr="005172B0">
        <w:rPr>
          <w:rFonts w:ascii="Arial" w:hAnsi="Arial" w:cs="Arial"/>
          <w:sz w:val="24"/>
          <w:szCs w:val="24"/>
        </w:rPr>
        <w:t xml:space="preserve">  НС” От извора”,”Празник на райската ябълка“, </w:t>
      </w:r>
      <w:r w:rsidR="0066484E" w:rsidRPr="005172B0">
        <w:rPr>
          <w:rFonts w:ascii="Arial" w:hAnsi="Arial" w:cs="Arial"/>
          <w:sz w:val="24"/>
          <w:szCs w:val="24"/>
        </w:rPr>
        <w:t xml:space="preserve"> а „С песен на Коледа” съвместно с ДГ№16 Горски кът-Стзбани.</w:t>
      </w:r>
    </w:p>
    <w:p w:rsidR="00F57E3F" w:rsidRDefault="00F57E3F" w:rsidP="0021051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F57E3F">
        <w:rPr>
          <w:rFonts w:ascii="Arial" w:hAnsi="Arial" w:cs="Arial"/>
          <w:b/>
          <w:sz w:val="24"/>
          <w:szCs w:val="24"/>
        </w:rPr>
        <w:t>Обучения</w:t>
      </w:r>
    </w:p>
    <w:p w:rsidR="00F57E3F" w:rsidRDefault="00F57E3F" w:rsidP="002105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E3F">
        <w:rPr>
          <w:rFonts w:ascii="Arial" w:hAnsi="Arial" w:cs="Arial"/>
          <w:sz w:val="24"/>
          <w:szCs w:val="24"/>
        </w:rPr>
        <w:t>Читалището предостави възможност за обучение на възрастни и деца</w:t>
      </w:r>
      <w:r>
        <w:rPr>
          <w:rFonts w:ascii="Arial" w:hAnsi="Arial" w:cs="Arial"/>
          <w:sz w:val="24"/>
          <w:szCs w:val="24"/>
        </w:rPr>
        <w:t>.</w:t>
      </w:r>
    </w:p>
    <w:p w:rsidR="00F57E3F" w:rsidRDefault="00F57E3F" w:rsidP="002105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57E3F">
        <w:rPr>
          <w:rFonts w:ascii="Arial" w:hAnsi="Arial" w:cs="Arial"/>
          <w:sz w:val="24"/>
          <w:szCs w:val="24"/>
        </w:rPr>
        <w:t xml:space="preserve">•  </w:t>
      </w:r>
      <w:r w:rsidR="0037312D" w:rsidRPr="00F57E3F">
        <w:rPr>
          <w:rFonts w:ascii="Arial" w:hAnsi="Arial" w:cs="Arial"/>
          <w:sz w:val="24"/>
          <w:szCs w:val="24"/>
        </w:rPr>
        <w:t xml:space="preserve">   </w:t>
      </w:r>
      <w:r w:rsidRPr="00F57E3F">
        <w:rPr>
          <w:rFonts w:ascii="Arial" w:hAnsi="Arial" w:cs="Arial"/>
          <w:sz w:val="24"/>
          <w:szCs w:val="24"/>
        </w:rPr>
        <w:t xml:space="preserve">   </w:t>
      </w:r>
      <w:r w:rsidR="007B54B7">
        <w:rPr>
          <w:rFonts w:ascii="Arial" w:hAnsi="Arial" w:cs="Arial"/>
          <w:sz w:val="24"/>
          <w:szCs w:val="24"/>
        </w:rPr>
        <w:t>П</w:t>
      </w:r>
      <w:r w:rsidR="007B54B7" w:rsidRPr="007B54B7">
        <w:rPr>
          <w:rFonts w:ascii="Arial" w:hAnsi="Arial" w:cs="Arial"/>
          <w:sz w:val="24"/>
          <w:szCs w:val="24"/>
        </w:rPr>
        <w:t>ред пенсионерския клуб</w:t>
      </w:r>
      <w:r w:rsidR="0037312D" w:rsidRPr="00F57E3F">
        <w:rPr>
          <w:rFonts w:ascii="Arial" w:hAnsi="Arial" w:cs="Arial"/>
          <w:sz w:val="24"/>
          <w:szCs w:val="24"/>
        </w:rPr>
        <w:t xml:space="preserve"> </w:t>
      </w:r>
      <w:r w:rsidR="000440D3" w:rsidRPr="007B54B7">
        <w:rPr>
          <w:rFonts w:ascii="Arial" w:hAnsi="Arial" w:cs="Arial"/>
          <w:sz w:val="24"/>
          <w:szCs w:val="24"/>
        </w:rPr>
        <w:t>„</w:t>
      </w:r>
      <w:r w:rsidR="007B54B7">
        <w:rPr>
          <w:rFonts w:ascii="Arial" w:hAnsi="Arial" w:cs="Arial"/>
          <w:sz w:val="24"/>
          <w:szCs w:val="24"/>
        </w:rPr>
        <w:t>На Раздумка</w:t>
      </w:r>
      <w:r w:rsidR="000440D3" w:rsidRPr="007B54B7">
        <w:rPr>
          <w:rFonts w:ascii="Arial" w:hAnsi="Arial" w:cs="Arial"/>
          <w:sz w:val="24"/>
          <w:szCs w:val="24"/>
        </w:rPr>
        <w:t xml:space="preserve">“ </w:t>
      </w:r>
      <w:r w:rsidR="007B54B7">
        <w:rPr>
          <w:rFonts w:ascii="Arial" w:hAnsi="Arial" w:cs="Arial"/>
          <w:sz w:val="24"/>
          <w:szCs w:val="24"/>
        </w:rPr>
        <w:t xml:space="preserve"> </w:t>
      </w:r>
      <w:r w:rsidR="008A1E0F">
        <w:rPr>
          <w:rFonts w:ascii="Arial" w:hAnsi="Arial" w:cs="Arial"/>
          <w:sz w:val="24"/>
          <w:szCs w:val="24"/>
        </w:rPr>
        <w:t xml:space="preserve">възрастното население обменяше знания </w:t>
      </w:r>
      <w:r w:rsidR="00263C1F">
        <w:rPr>
          <w:rFonts w:ascii="Arial" w:hAnsi="Arial" w:cs="Arial"/>
          <w:sz w:val="24"/>
          <w:szCs w:val="24"/>
        </w:rPr>
        <w:t>и опит</w:t>
      </w:r>
      <w:r w:rsidR="00101267">
        <w:rPr>
          <w:rFonts w:ascii="Arial" w:hAnsi="Arial" w:cs="Arial"/>
          <w:sz w:val="24"/>
          <w:szCs w:val="24"/>
        </w:rPr>
        <w:t xml:space="preserve"> по зададени теми от секретаря на Читалището.</w:t>
      </w:r>
    </w:p>
    <w:p w:rsidR="000E2AC1" w:rsidRPr="00F57E3F" w:rsidRDefault="000E2AC1" w:rsidP="002105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E2A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E2AC1">
        <w:rPr>
          <w:rFonts w:ascii="Arial" w:hAnsi="Arial" w:cs="Arial"/>
          <w:sz w:val="24"/>
          <w:szCs w:val="24"/>
        </w:rPr>
        <w:t xml:space="preserve">•        </w:t>
      </w:r>
      <w:r>
        <w:rPr>
          <w:rFonts w:ascii="Arial" w:hAnsi="Arial" w:cs="Arial"/>
          <w:sz w:val="24"/>
          <w:szCs w:val="24"/>
        </w:rPr>
        <w:t>В центъра на вилната зона и в библиотеката децата обогатяваха знанията си за традиционните празници на българите</w:t>
      </w:r>
      <w:r w:rsidR="00E20600">
        <w:rPr>
          <w:rFonts w:ascii="Arial" w:hAnsi="Arial" w:cs="Arial"/>
          <w:sz w:val="24"/>
          <w:szCs w:val="24"/>
        </w:rPr>
        <w:t xml:space="preserve"> чрез обучителни игри, </w:t>
      </w:r>
      <w:r w:rsidR="00210510">
        <w:rPr>
          <w:rFonts w:ascii="Arial" w:hAnsi="Arial" w:cs="Arial"/>
          <w:sz w:val="24"/>
          <w:szCs w:val="24"/>
        </w:rPr>
        <w:t>логическо мислене чрез образователни настолни игри.</w:t>
      </w:r>
    </w:p>
    <w:p w:rsidR="00190479" w:rsidRPr="005447AF" w:rsidRDefault="0037312D" w:rsidP="00210510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lastRenderedPageBreak/>
        <w:t xml:space="preserve"> </w:t>
      </w:r>
      <w:r w:rsidRPr="00033CA0">
        <w:rPr>
          <w:rFonts w:ascii="Arial" w:hAnsi="Arial" w:cs="Arial"/>
          <w:sz w:val="24"/>
          <w:szCs w:val="24"/>
        </w:rPr>
        <w:t xml:space="preserve"> </w:t>
      </w:r>
      <w:r w:rsidR="00033CA0" w:rsidRPr="00033CA0">
        <w:rPr>
          <w:rFonts w:ascii="Arial" w:hAnsi="Arial" w:cs="Arial"/>
          <w:sz w:val="24"/>
          <w:szCs w:val="24"/>
        </w:rPr>
        <w:t xml:space="preserve">•  </w:t>
      </w:r>
      <w:r w:rsidRPr="00033CA0">
        <w:rPr>
          <w:rFonts w:ascii="Arial" w:hAnsi="Arial" w:cs="Arial"/>
          <w:sz w:val="24"/>
          <w:szCs w:val="24"/>
        </w:rPr>
        <w:t xml:space="preserve">   </w:t>
      </w:r>
      <w:r w:rsidR="00033CA0">
        <w:rPr>
          <w:rFonts w:ascii="Arial" w:hAnsi="Arial" w:cs="Arial"/>
          <w:sz w:val="24"/>
          <w:szCs w:val="24"/>
        </w:rPr>
        <w:t xml:space="preserve">   </w:t>
      </w:r>
      <w:r w:rsidRPr="00033CA0">
        <w:rPr>
          <w:rFonts w:ascii="Arial" w:hAnsi="Arial" w:cs="Arial"/>
          <w:sz w:val="24"/>
          <w:szCs w:val="24"/>
        </w:rPr>
        <w:t xml:space="preserve"> </w:t>
      </w:r>
      <w:r w:rsidR="0005615B" w:rsidRPr="00033CA0">
        <w:rPr>
          <w:rFonts w:ascii="Arial" w:hAnsi="Arial" w:cs="Arial"/>
          <w:sz w:val="24"/>
          <w:szCs w:val="24"/>
        </w:rPr>
        <w:t>В</w:t>
      </w:r>
      <w:r w:rsidR="00473BB7" w:rsidRPr="00033CA0">
        <w:rPr>
          <w:rFonts w:ascii="Arial" w:hAnsi="Arial" w:cs="Arial"/>
          <w:sz w:val="24"/>
          <w:szCs w:val="24"/>
        </w:rPr>
        <w:t xml:space="preserve"> </w:t>
      </w:r>
      <w:r w:rsidR="000440D3" w:rsidRPr="00033CA0">
        <w:rPr>
          <w:rFonts w:ascii="Arial" w:hAnsi="Arial" w:cs="Arial"/>
          <w:sz w:val="24"/>
          <w:szCs w:val="24"/>
        </w:rPr>
        <w:t xml:space="preserve">обучението </w:t>
      </w:r>
      <w:r w:rsidRPr="00033CA0">
        <w:rPr>
          <w:rFonts w:ascii="Arial" w:hAnsi="Arial" w:cs="Arial"/>
          <w:sz w:val="24"/>
          <w:szCs w:val="24"/>
        </w:rPr>
        <w:t xml:space="preserve">  </w:t>
      </w:r>
      <w:r w:rsidR="000440D3" w:rsidRPr="00033CA0">
        <w:rPr>
          <w:rFonts w:ascii="Arial" w:hAnsi="Arial" w:cs="Arial"/>
          <w:sz w:val="24"/>
          <w:szCs w:val="24"/>
        </w:rPr>
        <w:t xml:space="preserve">„ Медна пластика“ с </w:t>
      </w:r>
      <w:r w:rsidR="00BD3E8A" w:rsidRPr="00033CA0">
        <w:rPr>
          <w:rFonts w:ascii="Arial" w:hAnsi="Arial" w:cs="Arial"/>
          <w:sz w:val="24"/>
          <w:szCs w:val="24"/>
        </w:rPr>
        <w:t xml:space="preserve">майстора </w:t>
      </w:r>
      <w:r w:rsidR="000440D3" w:rsidRPr="00033CA0">
        <w:rPr>
          <w:rFonts w:ascii="Arial" w:hAnsi="Arial" w:cs="Arial"/>
          <w:sz w:val="24"/>
          <w:szCs w:val="24"/>
        </w:rPr>
        <w:t xml:space="preserve">Божидар </w:t>
      </w:r>
      <w:r w:rsidR="0005615B" w:rsidRPr="00033CA0">
        <w:rPr>
          <w:rFonts w:ascii="Arial" w:hAnsi="Arial" w:cs="Arial"/>
          <w:sz w:val="24"/>
          <w:szCs w:val="24"/>
        </w:rPr>
        <w:t xml:space="preserve">Димитров </w:t>
      </w:r>
      <w:r w:rsidR="000440D3" w:rsidRPr="00033CA0">
        <w:rPr>
          <w:rFonts w:ascii="Arial" w:hAnsi="Arial" w:cs="Arial"/>
          <w:sz w:val="24"/>
          <w:szCs w:val="24"/>
        </w:rPr>
        <w:t xml:space="preserve"> </w:t>
      </w:r>
      <w:r w:rsidR="00114750" w:rsidRPr="00033CA0">
        <w:rPr>
          <w:rFonts w:ascii="Arial" w:hAnsi="Arial" w:cs="Arial"/>
          <w:sz w:val="24"/>
          <w:szCs w:val="24"/>
        </w:rPr>
        <w:t xml:space="preserve">талантливите </w:t>
      </w:r>
      <w:r w:rsidR="000440D3" w:rsidRPr="00033CA0">
        <w:rPr>
          <w:rFonts w:ascii="Arial" w:hAnsi="Arial" w:cs="Arial"/>
          <w:sz w:val="24"/>
          <w:szCs w:val="24"/>
        </w:rPr>
        <w:t xml:space="preserve">деца </w:t>
      </w:r>
      <w:r w:rsidR="0005615B" w:rsidRPr="00033CA0">
        <w:rPr>
          <w:rFonts w:ascii="Arial" w:hAnsi="Arial" w:cs="Arial"/>
          <w:sz w:val="24"/>
          <w:szCs w:val="24"/>
        </w:rPr>
        <w:t xml:space="preserve"> </w:t>
      </w:r>
      <w:r w:rsidR="000440D3" w:rsidRPr="00033CA0">
        <w:rPr>
          <w:rFonts w:ascii="Arial" w:hAnsi="Arial" w:cs="Arial"/>
          <w:sz w:val="24"/>
          <w:szCs w:val="24"/>
        </w:rPr>
        <w:t>създадоха своите оригинални произведения с много вдъхновение, постоянство и труд</w:t>
      </w:r>
      <w:r w:rsidR="00393A92" w:rsidRPr="00033CA0">
        <w:rPr>
          <w:rFonts w:ascii="Arial" w:hAnsi="Arial" w:cs="Arial"/>
          <w:sz w:val="24"/>
          <w:szCs w:val="24"/>
        </w:rPr>
        <w:t>, надминаващо усърдието на възрастните участници.</w:t>
      </w:r>
      <w:r w:rsidR="00190479">
        <w:rPr>
          <w:rFonts w:ascii="Arial" w:hAnsi="Arial" w:cs="Arial"/>
          <w:sz w:val="24"/>
          <w:szCs w:val="24"/>
        </w:rPr>
        <w:t xml:space="preserve"> </w:t>
      </w:r>
      <w:r w:rsidR="00190479" w:rsidRPr="005447AF">
        <w:rPr>
          <w:rFonts w:ascii="Arial" w:hAnsi="Arial" w:cs="Arial"/>
          <w:sz w:val="24"/>
          <w:szCs w:val="24"/>
        </w:rPr>
        <w:t xml:space="preserve">   </w:t>
      </w:r>
    </w:p>
    <w:p w:rsidR="00033CA0" w:rsidRDefault="00033CA0" w:rsidP="00033CA0">
      <w:pPr>
        <w:pStyle w:val="ListParagraph"/>
        <w:rPr>
          <w:rFonts w:ascii="Arial" w:hAnsi="Arial" w:cs="Arial"/>
          <w:sz w:val="24"/>
          <w:szCs w:val="24"/>
        </w:rPr>
      </w:pPr>
      <w:r w:rsidRPr="00033CA0">
        <w:rPr>
          <w:rFonts w:ascii="Arial" w:hAnsi="Arial" w:cs="Arial"/>
          <w:sz w:val="24"/>
          <w:szCs w:val="24"/>
        </w:rPr>
        <w:t xml:space="preserve">•  </w:t>
      </w:r>
      <w:r w:rsidR="00757B6B">
        <w:rPr>
          <w:rFonts w:ascii="Arial" w:hAnsi="Arial" w:cs="Arial"/>
          <w:sz w:val="24"/>
          <w:szCs w:val="24"/>
        </w:rPr>
        <w:t xml:space="preserve">        Секретаря на Читалището и потребители на Библиотеката подобриха своите ИКТ умения чрез включване в обучения.</w:t>
      </w:r>
      <w:r w:rsidR="005447AF">
        <w:rPr>
          <w:rFonts w:ascii="Arial" w:hAnsi="Arial" w:cs="Arial"/>
          <w:sz w:val="24"/>
          <w:szCs w:val="24"/>
        </w:rPr>
        <w:t xml:space="preserve"> Поддръжката на ИКТ бе поета от доброволци към Читалището.</w:t>
      </w:r>
    </w:p>
    <w:p w:rsidR="00026DF7" w:rsidRDefault="00757B6B" w:rsidP="00026DF7">
      <w:pPr>
        <w:pStyle w:val="ListParagraph"/>
        <w:rPr>
          <w:rFonts w:ascii="Arial" w:hAnsi="Arial" w:cs="Arial"/>
          <w:sz w:val="24"/>
          <w:szCs w:val="24"/>
        </w:rPr>
      </w:pPr>
      <w:r w:rsidRPr="00757B6B">
        <w:rPr>
          <w:rFonts w:ascii="Arial" w:hAnsi="Arial" w:cs="Arial"/>
          <w:sz w:val="24"/>
          <w:szCs w:val="24"/>
        </w:rPr>
        <w:t xml:space="preserve">•  </w:t>
      </w:r>
      <w:r w:rsidR="0095006C">
        <w:rPr>
          <w:rFonts w:ascii="Arial" w:hAnsi="Arial" w:cs="Arial"/>
          <w:sz w:val="24"/>
          <w:szCs w:val="24"/>
        </w:rPr>
        <w:t xml:space="preserve">        Възрастното население придоби знания и умения за справяне в ситуации на Пожари</w:t>
      </w:r>
      <w:r w:rsidR="00026DF7">
        <w:rPr>
          <w:rFonts w:ascii="Arial" w:hAnsi="Arial" w:cs="Arial"/>
          <w:sz w:val="24"/>
          <w:szCs w:val="24"/>
        </w:rPr>
        <w:t xml:space="preserve">, </w:t>
      </w:r>
      <w:r w:rsidR="0095006C">
        <w:rPr>
          <w:rFonts w:ascii="Arial" w:hAnsi="Arial" w:cs="Arial"/>
          <w:sz w:val="24"/>
          <w:szCs w:val="24"/>
        </w:rPr>
        <w:t xml:space="preserve"> климатични катаклизми</w:t>
      </w:r>
      <w:r w:rsidR="00026DF7">
        <w:rPr>
          <w:rFonts w:ascii="Arial" w:hAnsi="Arial" w:cs="Arial"/>
          <w:sz w:val="24"/>
          <w:szCs w:val="24"/>
        </w:rPr>
        <w:t xml:space="preserve">, ситуации на бедствия и кризи застрашаващи здравето </w:t>
      </w:r>
      <w:r w:rsidR="003A3674">
        <w:rPr>
          <w:rFonts w:ascii="Arial" w:hAnsi="Arial" w:cs="Arial"/>
          <w:sz w:val="24"/>
          <w:szCs w:val="24"/>
        </w:rPr>
        <w:t>им</w:t>
      </w:r>
      <w:r w:rsidR="00026DF7">
        <w:rPr>
          <w:rFonts w:ascii="Arial" w:hAnsi="Arial" w:cs="Arial"/>
          <w:sz w:val="24"/>
          <w:szCs w:val="24"/>
        </w:rPr>
        <w:t xml:space="preserve"> </w:t>
      </w:r>
      <w:r w:rsidR="0095006C">
        <w:rPr>
          <w:rFonts w:ascii="Arial" w:hAnsi="Arial" w:cs="Arial"/>
          <w:sz w:val="24"/>
          <w:szCs w:val="24"/>
        </w:rPr>
        <w:t xml:space="preserve"> в </w:t>
      </w:r>
      <w:r w:rsidR="00026DF7">
        <w:rPr>
          <w:rFonts w:ascii="Arial" w:hAnsi="Arial" w:cs="Arial"/>
          <w:sz w:val="24"/>
          <w:szCs w:val="24"/>
        </w:rPr>
        <w:t>специализирани</w:t>
      </w:r>
      <w:r w:rsidR="0095006C">
        <w:rPr>
          <w:rFonts w:ascii="Arial" w:hAnsi="Arial" w:cs="Arial"/>
          <w:sz w:val="24"/>
          <w:szCs w:val="24"/>
        </w:rPr>
        <w:t xml:space="preserve"> </w:t>
      </w:r>
      <w:r w:rsidR="00026DF7">
        <w:rPr>
          <w:rFonts w:ascii="Arial" w:hAnsi="Arial" w:cs="Arial"/>
          <w:sz w:val="24"/>
          <w:szCs w:val="24"/>
        </w:rPr>
        <w:t>обуч</w:t>
      </w:r>
      <w:r w:rsidR="00A96A28">
        <w:rPr>
          <w:rFonts w:ascii="Arial" w:hAnsi="Arial" w:cs="Arial"/>
          <w:sz w:val="24"/>
          <w:szCs w:val="24"/>
        </w:rPr>
        <w:t>ения проведени в Пенсионерския клуб.</w:t>
      </w:r>
      <w:bookmarkStart w:id="0" w:name="_GoBack"/>
      <w:bookmarkEnd w:id="0"/>
    </w:p>
    <w:p w:rsidR="002A21EC" w:rsidRPr="005172B0" w:rsidRDefault="002A21EC" w:rsidP="00D3145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Работа  по  проекти</w:t>
      </w:r>
    </w:p>
    <w:p w:rsidR="00953EBB" w:rsidRPr="005172B0" w:rsidRDefault="00953EBB" w:rsidP="00953EBB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•</w:t>
      </w:r>
      <w:r w:rsidR="00CC1392" w:rsidRPr="005172B0">
        <w:rPr>
          <w:rFonts w:ascii="Arial" w:hAnsi="Arial" w:cs="Arial"/>
          <w:b/>
          <w:sz w:val="24"/>
          <w:szCs w:val="24"/>
        </w:rPr>
        <w:t xml:space="preserve">      </w:t>
      </w:r>
      <w:r w:rsidR="00CC1392" w:rsidRPr="005172B0">
        <w:rPr>
          <w:rFonts w:ascii="Arial" w:hAnsi="Arial" w:cs="Arial"/>
          <w:sz w:val="24"/>
          <w:szCs w:val="24"/>
        </w:rPr>
        <w:t>Проектът „Българските библиотеки-съвременни центрове за четене”</w:t>
      </w:r>
      <w:r w:rsidR="00F71EA2" w:rsidRPr="005172B0">
        <w:rPr>
          <w:rFonts w:ascii="Arial" w:hAnsi="Arial" w:cs="Arial"/>
          <w:sz w:val="24"/>
          <w:szCs w:val="24"/>
        </w:rPr>
        <w:t xml:space="preserve"> финансиран от </w:t>
      </w:r>
      <w:r w:rsidR="00CC1392" w:rsidRPr="005172B0">
        <w:rPr>
          <w:rFonts w:ascii="Arial" w:hAnsi="Arial" w:cs="Arial"/>
          <w:sz w:val="24"/>
          <w:szCs w:val="24"/>
        </w:rPr>
        <w:t xml:space="preserve"> МК</w:t>
      </w:r>
      <w:r w:rsidR="003D2751" w:rsidRPr="005172B0">
        <w:rPr>
          <w:rFonts w:ascii="Arial" w:hAnsi="Arial" w:cs="Arial"/>
          <w:sz w:val="24"/>
          <w:szCs w:val="24"/>
        </w:rPr>
        <w:t xml:space="preserve"> ни обогати не само с книги, но и с натрупване на опит при реализацията му.</w:t>
      </w:r>
    </w:p>
    <w:p w:rsidR="003E1A8E" w:rsidRPr="005172B0" w:rsidRDefault="003E1A8E" w:rsidP="002A21EC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• </w:t>
      </w:r>
      <w:r w:rsidR="00CC1392" w:rsidRPr="005172B0">
        <w:rPr>
          <w:rFonts w:ascii="Arial" w:hAnsi="Arial" w:cs="Arial"/>
          <w:sz w:val="24"/>
          <w:szCs w:val="24"/>
        </w:rPr>
        <w:t xml:space="preserve">    </w:t>
      </w:r>
      <w:r w:rsidR="000C722C" w:rsidRPr="005172B0">
        <w:rPr>
          <w:rFonts w:ascii="Arial" w:hAnsi="Arial" w:cs="Arial"/>
          <w:sz w:val="24"/>
          <w:szCs w:val="24"/>
        </w:rPr>
        <w:t>Проектът</w:t>
      </w:r>
      <w:r w:rsidR="0047462F" w:rsidRPr="005172B0">
        <w:rPr>
          <w:rFonts w:ascii="Arial" w:hAnsi="Arial" w:cs="Arial"/>
          <w:sz w:val="24"/>
          <w:szCs w:val="24"/>
        </w:rPr>
        <w:t xml:space="preserve"> „Биенале-Арт мозайка</w:t>
      </w:r>
      <w:r w:rsidR="000C722C" w:rsidRPr="005172B0">
        <w:rPr>
          <w:rFonts w:ascii="Arial" w:hAnsi="Arial" w:cs="Arial"/>
          <w:sz w:val="24"/>
          <w:szCs w:val="24"/>
        </w:rPr>
        <w:t>та днес</w:t>
      </w:r>
      <w:r w:rsidR="0047462F" w:rsidRPr="005172B0">
        <w:rPr>
          <w:rFonts w:ascii="Arial" w:hAnsi="Arial" w:cs="Arial"/>
          <w:sz w:val="24"/>
          <w:szCs w:val="24"/>
        </w:rPr>
        <w:t xml:space="preserve"> ”</w:t>
      </w:r>
      <w:r w:rsidR="000C722C" w:rsidRPr="005172B0">
        <w:rPr>
          <w:rFonts w:ascii="Arial" w:hAnsi="Arial" w:cs="Arial"/>
          <w:sz w:val="24"/>
          <w:szCs w:val="24"/>
        </w:rPr>
        <w:t>осъществен от екипа на Стойка Матева създаде красота в парка до езерото</w:t>
      </w:r>
      <w:r w:rsidR="00463541" w:rsidRPr="005172B0">
        <w:rPr>
          <w:rFonts w:ascii="Arial" w:hAnsi="Arial" w:cs="Arial"/>
          <w:sz w:val="24"/>
          <w:szCs w:val="24"/>
        </w:rPr>
        <w:t xml:space="preserve"> и бе финансиран със средства на Читалището</w:t>
      </w:r>
      <w:r w:rsidR="001266F3" w:rsidRPr="005172B0">
        <w:rPr>
          <w:rFonts w:ascii="Arial" w:hAnsi="Arial" w:cs="Arial"/>
          <w:sz w:val="24"/>
          <w:szCs w:val="24"/>
        </w:rPr>
        <w:t xml:space="preserve"> и средства на дарители - жители на Старозагорските бани.</w:t>
      </w:r>
    </w:p>
    <w:p w:rsidR="002A21EC" w:rsidRPr="005172B0" w:rsidRDefault="000C722C" w:rsidP="002A21EC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 </w:t>
      </w:r>
      <w:r w:rsidR="003E1A8E" w:rsidRPr="005172B0">
        <w:rPr>
          <w:rFonts w:ascii="Arial" w:hAnsi="Arial" w:cs="Arial"/>
          <w:sz w:val="24"/>
          <w:szCs w:val="24"/>
        </w:rPr>
        <w:t xml:space="preserve">• </w:t>
      </w:r>
      <w:r w:rsidR="00CC1392" w:rsidRPr="005172B0">
        <w:rPr>
          <w:rFonts w:ascii="Arial" w:hAnsi="Arial" w:cs="Arial"/>
          <w:sz w:val="24"/>
          <w:szCs w:val="24"/>
        </w:rPr>
        <w:t xml:space="preserve">   </w:t>
      </w:r>
      <w:r w:rsidR="003E1A8E" w:rsidRPr="005172B0">
        <w:rPr>
          <w:rFonts w:ascii="Arial" w:hAnsi="Arial" w:cs="Arial"/>
          <w:sz w:val="24"/>
          <w:szCs w:val="24"/>
        </w:rPr>
        <w:t>С</w:t>
      </w:r>
      <w:r w:rsidR="0047462F" w:rsidRPr="005172B0">
        <w:rPr>
          <w:rFonts w:ascii="Arial" w:hAnsi="Arial" w:cs="Arial"/>
          <w:sz w:val="24"/>
          <w:szCs w:val="24"/>
        </w:rPr>
        <w:t>пектакъл</w:t>
      </w:r>
      <w:r w:rsidRPr="005172B0">
        <w:rPr>
          <w:rFonts w:ascii="Arial" w:hAnsi="Arial" w:cs="Arial"/>
          <w:sz w:val="24"/>
          <w:szCs w:val="24"/>
        </w:rPr>
        <w:t>ът</w:t>
      </w:r>
      <w:r w:rsidR="0047462F" w:rsidRPr="005172B0">
        <w:rPr>
          <w:rFonts w:ascii="Arial" w:hAnsi="Arial" w:cs="Arial"/>
          <w:sz w:val="24"/>
          <w:szCs w:val="24"/>
        </w:rPr>
        <w:t xml:space="preserve"> „Божествено колело”</w:t>
      </w:r>
      <w:r w:rsidRPr="005172B0">
        <w:rPr>
          <w:rFonts w:ascii="Arial" w:hAnsi="Arial" w:cs="Arial"/>
          <w:sz w:val="24"/>
          <w:szCs w:val="24"/>
        </w:rPr>
        <w:t xml:space="preserve"> осъществен от екипа на Диана Митева</w:t>
      </w:r>
      <w:r w:rsidR="009B2321" w:rsidRPr="005172B0">
        <w:rPr>
          <w:rFonts w:ascii="Arial" w:hAnsi="Arial" w:cs="Arial"/>
          <w:sz w:val="24"/>
          <w:szCs w:val="24"/>
        </w:rPr>
        <w:t xml:space="preserve"> създаде танцово-музикална приказка, която отправи погледа ни към българските корени, като ни зареди с духовност, сила и добродетелност</w:t>
      </w:r>
      <w:r w:rsidR="001266F3" w:rsidRPr="005172B0">
        <w:rPr>
          <w:rFonts w:ascii="Arial" w:hAnsi="Arial" w:cs="Arial"/>
          <w:sz w:val="24"/>
          <w:szCs w:val="24"/>
        </w:rPr>
        <w:t xml:space="preserve"> бе финансиран със средства на Читалището и фондация „Идеа Вита”.</w:t>
      </w:r>
    </w:p>
    <w:p w:rsidR="003C02BD" w:rsidRPr="005172B0" w:rsidRDefault="003C02BD" w:rsidP="003C02B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Управление на  собственост</w:t>
      </w:r>
      <w:r w:rsidR="00D31455">
        <w:rPr>
          <w:rFonts w:ascii="Arial" w:hAnsi="Arial" w:cs="Arial"/>
          <w:b/>
          <w:sz w:val="24"/>
          <w:szCs w:val="24"/>
        </w:rPr>
        <w:t>т</w:t>
      </w:r>
      <w:r w:rsidRPr="005172B0">
        <w:rPr>
          <w:rFonts w:ascii="Arial" w:hAnsi="Arial" w:cs="Arial"/>
          <w:b/>
          <w:sz w:val="24"/>
          <w:szCs w:val="24"/>
        </w:rPr>
        <w:t>а</w:t>
      </w:r>
    </w:p>
    <w:p w:rsidR="00EC3E2B" w:rsidRPr="005172B0" w:rsidRDefault="00EF39A3" w:rsidP="002E5ED3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Сградата на читалището е публична общинска собственост и е предоставена за безвъзмездно ползване и управление  с Акт №01621, 2001г.  Предоставеният имот е втори етаж от двуетажна масивна сграда състоящ се от две зали, фоайе- прием</w:t>
      </w:r>
      <w:r w:rsidR="00F57D0A" w:rsidRPr="005172B0">
        <w:rPr>
          <w:rFonts w:ascii="Arial" w:hAnsi="Arial" w:cs="Arial"/>
          <w:sz w:val="24"/>
          <w:szCs w:val="24"/>
        </w:rPr>
        <w:t xml:space="preserve">на зала, </w:t>
      </w:r>
      <w:r w:rsidRPr="005172B0">
        <w:rPr>
          <w:rFonts w:ascii="Arial" w:hAnsi="Arial" w:cs="Arial"/>
          <w:sz w:val="24"/>
          <w:szCs w:val="24"/>
        </w:rPr>
        <w:t>тоалетен възел</w:t>
      </w:r>
      <w:r w:rsidR="00F57D0A" w:rsidRPr="005172B0">
        <w:rPr>
          <w:rFonts w:ascii="Arial" w:hAnsi="Arial" w:cs="Arial"/>
          <w:sz w:val="24"/>
          <w:szCs w:val="24"/>
        </w:rPr>
        <w:t xml:space="preserve"> и тераса</w:t>
      </w:r>
      <w:r w:rsidRPr="005172B0">
        <w:rPr>
          <w:rFonts w:ascii="Arial" w:hAnsi="Arial" w:cs="Arial"/>
          <w:sz w:val="24"/>
          <w:szCs w:val="24"/>
        </w:rPr>
        <w:t>.</w:t>
      </w:r>
      <w:r w:rsidR="00F57D0A" w:rsidRPr="005172B0">
        <w:rPr>
          <w:rFonts w:ascii="Arial" w:hAnsi="Arial" w:cs="Arial"/>
          <w:sz w:val="24"/>
          <w:szCs w:val="24"/>
        </w:rPr>
        <w:t xml:space="preserve"> Към момента се използва само първа зала, която е разделена с лека фазерна преградна стена на две помещения. В първа зала има </w:t>
      </w:r>
      <w:r w:rsidR="00EC3E2B" w:rsidRPr="005172B0">
        <w:rPr>
          <w:rFonts w:ascii="Arial" w:hAnsi="Arial" w:cs="Arial"/>
          <w:sz w:val="24"/>
          <w:szCs w:val="24"/>
        </w:rPr>
        <w:t xml:space="preserve">етнографска сбирка, книги, мултимедиен проектор и </w:t>
      </w:r>
      <w:r w:rsidR="00F57D0A" w:rsidRPr="005172B0">
        <w:rPr>
          <w:rFonts w:ascii="Arial" w:hAnsi="Arial" w:cs="Arial"/>
          <w:sz w:val="24"/>
          <w:szCs w:val="24"/>
        </w:rPr>
        <w:t>3 компютъра</w:t>
      </w:r>
      <w:r w:rsidR="00EC3E2B" w:rsidRPr="005172B0">
        <w:rPr>
          <w:rFonts w:ascii="Arial" w:hAnsi="Arial" w:cs="Arial"/>
          <w:sz w:val="24"/>
          <w:szCs w:val="24"/>
        </w:rPr>
        <w:t xml:space="preserve"> плюс принтер </w:t>
      </w:r>
      <w:r w:rsidR="00F57D0A" w:rsidRPr="005172B0">
        <w:rPr>
          <w:rFonts w:ascii="Arial" w:hAnsi="Arial" w:cs="Arial"/>
          <w:sz w:val="24"/>
          <w:szCs w:val="24"/>
        </w:rPr>
        <w:t>за потребители</w:t>
      </w:r>
      <w:r w:rsidR="00EC3E2B" w:rsidRPr="005172B0">
        <w:rPr>
          <w:rFonts w:ascii="Arial" w:hAnsi="Arial" w:cs="Arial"/>
          <w:sz w:val="24"/>
          <w:szCs w:val="24"/>
        </w:rPr>
        <w:t>. В</w:t>
      </w:r>
      <w:r w:rsidR="00FE6897" w:rsidRPr="005172B0">
        <w:rPr>
          <w:rFonts w:ascii="Arial" w:hAnsi="Arial" w:cs="Arial"/>
          <w:sz w:val="24"/>
          <w:szCs w:val="24"/>
        </w:rPr>
        <w:t xml:space="preserve"> </w:t>
      </w:r>
      <w:r w:rsidR="00F57D0A" w:rsidRPr="005172B0">
        <w:rPr>
          <w:rFonts w:ascii="Arial" w:hAnsi="Arial" w:cs="Arial"/>
          <w:sz w:val="24"/>
          <w:szCs w:val="24"/>
        </w:rPr>
        <w:t>приемната зала има</w:t>
      </w:r>
      <w:r w:rsidR="007345B0" w:rsidRPr="005172B0">
        <w:rPr>
          <w:rFonts w:ascii="Arial" w:hAnsi="Arial" w:cs="Arial"/>
          <w:sz w:val="24"/>
          <w:szCs w:val="24"/>
        </w:rPr>
        <w:t xml:space="preserve"> един компютър </w:t>
      </w:r>
      <w:r w:rsidR="00F57D0A" w:rsidRPr="005172B0">
        <w:rPr>
          <w:rFonts w:ascii="Arial" w:hAnsi="Arial" w:cs="Arial"/>
          <w:sz w:val="24"/>
          <w:szCs w:val="24"/>
        </w:rPr>
        <w:t xml:space="preserve">с многофункционален принтер и лаптоп за персонала на Читалището. През 2021г е осигурен интернет и СОТ  за първа зала. </w:t>
      </w:r>
      <w:r w:rsidR="008F170A" w:rsidRPr="005172B0">
        <w:rPr>
          <w:rFonts w:ascii="Arial" w:hAnsi="Arial" w:cs="Arial"/>
          <w:sz w:val="24"/>
          <w:szCs w:val="24"/>
        </w:rPr>
        <w:t xml:space="preserve">През 2021г е направен ремонт на приемната зала със средства на Читалището. </w:t>
      </w:r>
      <w:r w:rsidR="00F57D0A" w:rsidRPr="005172B0">
        <w:rPr>
          <w:rFonts w:ascii="Arial" w:hAnsi="Arial" w:cs="Arial"/>
          <w:sz w:val="24"/>
          <w:szCs w:val="24"/>
        </w:rPr>
        <w:t>Използваемата площ е в добро състояние и отговаря на нормите за противопожарна безопасност и условия на труд.</w:t>
      </w:r>
      <w:r w:rsidR="00FE6897" w:rsidRPr="005172B0">
        <w:rPr>
          <w:rFonts w:ascii="Arial" w:hAnsi="Arial" w:cs="Arial"/>
          <w:sz w:val="24"/>
          <w:szCs w:val="24"/>
        </w:rPr>
        <w:t xml:space="preserve"> За текущата поддръжка на сградата се осигурят средства от годишната субсидия на читалището. </w:t>
      </w:r>
    </w:p>
    <w:p w:rsidR="00FE6897" w:rsidRDefault="00FE6897" w:rsidP="002E5ED3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През 2020г и 2021г е подадена информация до кмета на Стара Загора за състоянието на втора зала</w:t>
      </w:r>
      <w:r w:rsidR="002E5ED3" w:rsidRPr="005172B0">
        <w:rPr>
          <w:rFonts w:ascii="Arial" w:hAnsi="Arial" w:cs="Arial"/>
          <w:sz w:val="24"/>
          <w:szCs w:val="24"/>
        </w:rPr>
        <w:t>. Назначена е комисия от кмета на Община Стара Загора във връзка с наш сигнал, чието решение все още не е получено.</w:t>
      </w:r>
    </w:p>
    <w:p w:rsidR="00D31455" w:rsidRDefault="00D31455" w:rsidP="002E5ED3">
      <w:pPr>
        <w:pStyle w:val="ListParagraph"/>
        <w:rPr>
          <w:rFonts w:ascii="Arial" w:hAnsi="Arial" w:cs="Arial"/>
          <w:sz w:val="24"/>
          <w:szCs w:val="24"/>
        </w:rPr>
      </w:pPr>
    </w:p>
    <w:p w:rsidR="00D31455" w:rsidRPr="005172B0" w:rsidRDefault="00D31455" w:rsidP="002E5ED3">
      <w:pPr>
        <w:pStyle w:val="ListParagraph"/>
        <w:rPr>
          <w:rFonts w:ascii="Arial" w:hAnsi="Arial" w:cs="Arial"/>
          <w:sz w:val="24"/>
          <w:szCs w:val="24"/>
        </w:rPr>
      </w:pPr>
    </w:p>
    <w:p w:rsidR="001D066D" w:rsidRDefault="001D066D" w:rsidP="001D066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Приходи и разходи</w:t>
      </w:r>
    </w:p>
    <w:p w:rsidR="00E95C30" w:rsidRPr="00E95C30" w:rsidRDefault="00E95C30" w:rsidP="00E95C30">
      <w:pPr>
        <w:pStyle w:val="ListParagraph"/>
        <w:rPr>
          <w:rFonts w:ascii="Arial" w:hAnsi="Arial" w:cs="Arial"/>
          <w:sz w:val="24"/>
          <w:szCs w:val="24"/>
        </w:rPr>
      </w:pPr>
      <w:r w:rsidRPr="00E95C30">
        <w:rPr>
          <w:rFonts w:ascii="Arial" w:hAnsi="Arial" w:cs="Arial"/>
          <w:sz w:val="24"/>
          <w:szCs w:val="24"/>
        </w:rPr>
        <w:t>Цялостната дейност на читалището е на база Закона за народните читалища и Устава му.  Ръководството на Читалището и секретарят му са ангажирани освен с организацията на дейностите и с документното им обезпечаване за функционирането на читалището като институция.</w:t>
      </w:r>
    </w:p>
    <w:p w:rsidR="006523FE" w:rsidRPr="005172B0" w:rsidRDefault="000C662A" w:rsidP="001D066D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Ч</w:t>
      </w:r>
      <w:r w:rsidR="001D066D" w:rsidRPr="005172B0">
        <w:rPr>
          <w:rFonts w:ascii="Arial" w:hAnsi="Arial" w:cs="Arial"/>
          <w:sz w:val="24"/>
          <w:szCs w:val="24"/>
        </w:rPr>
        <w:t>ит</w:t>
      </w:r>
      <w:r w:rsidR="001D066D" w:rsidRPr="005172B0">
        <w:rPr>
          <w:rFonts w:ascii="Arial" w:hAnsi="Arial" w:cs="Arial"/>
          <w:sz w:val="24"/>
          <w:szCs w:val="24"/>
        </w:rPr>
        <w:t xml:space="preserve">алището осъществява приходи </w:t>
      </w:r>
      <w:r w:rsidR="00B75782" w:rsidRPr="005172B0">
        <w:rPr>
          <w:rFonts w:ascii="Arial" w:hAnsi="Arial" w:cs="Arial"/>
          <w:sz w:val="24"/>
          <w:szCs w:val="24"/>
        </w:rPr>
        <w:t xml:space="preserve">за 2021година </w:t>
      </w:r>
      <w:r w:rsidR="000331C5" w:rsidRPr="005172B0">
        <w:rPr>
          <w:rFonts w:ascii="Arial" w:hAnsi="Arial" w:cs="Arial"/>
          <w:sz w:val="24"/>
          <w:szCs w:val="24"/>
        </w:rPr>
        <w:t xml:space="preserve">от </w:t>
      </w:r>
      <w:r w:rsidR="001D066D" w:rsidRPr="005172B0">
        <w:rPr>
          <w:rFonts w:ascii="Arial" w:hAnsi="Arial" w:cs="Arial"/>
          <w:sz w:val="24"/>
          <w:szCs w:val="24"/>
        </w:rPr>
        <w:t>субсидия от Министерство на културата</w:t>
      </w:r>
      <w:r w:rsidR="001D066D" w:rsidRPr="005172B0">
        <w:rPr>
          <w:rFonts w:ascii="Arial" w:hAnsi="Arial" w:cs="Arial"/>
          <w:sz w:val="24"/>
          <w:szCs w:val="24"/>
        </w:rPr>
        <w:t xml:space="preserve">, </w:t>
      </w:r>
      <w:r w:rsidR="001D066D" w:rsidRPr="005172B0">
        <w:rPr>
          <w:rFonts w:ascii="Arial" w:hAnsi="Arial" w:cs="Arial"/>
          <w:sz w:val="24"/>
          <w:szCs w:val="24"/>
        </w:rPr>
        <w:t xml:space="preserve">членски внос, </w:t>
      </w:r>
      <w:r w:rsidR="001D066D" w:rsidRPr="005172B0">
        <w:rPr>
          <w:rFonts w:ascii="Arial" w:hAnsi="Arial" w:cs="Arial"/>
          <w:sz w:val="24"/>
          <w:szCs w:val="24"/>
        </w:rPr>
        <w:t>библиотечни такси, дарения</w:t>
      </w:r>
      <w:r w:rsidR="006523FE" w:rsidRPr="005172B0">
        <w:rPr>
          <w:rFonts w:ascii="Arial" w:hAnsi="Arial" w:cs="Arial"/>
          <w:sz w:val="24"/>
          <w:szCs w:val="24"/>
        </w:rPr>
        <w:t xml:space="preserve"> и остатък от 2020г</w:t>
      </w:r>
      <w:r w:rsidR="001D066D" w:rsidRPr="005172B0">
        <w:rPr>
          <w:rFonts w:ascii="Arial" w:hAnsi="Arial" w:cs="Arial"/>
          <w:sz w:val="24"/>
          <w:szCs w:val="24"/>
        </w:rPr>
        <w:t>.</w:t>
      </w:r>
      <w:r w:rsidR="006523FE" w:rsidRPr="005172B0">
        <w:rPr>
          <w:rFonts w:ascii="Arial" w:hAnsi="Arial" w:cs="Arial"/>
          <w:sz w:val="24"/>
          <w:szCs w:val="24"/>
        </w:rPr>
        <w:t xml:space="preserve"> </w:t>
      </w:r>
    </w:p>
    <w:p w:rsidR="00B75782" w:rsidRDefault="006523FE" w:rsidP="001D066D">
      <w:pPr>
        <w:pStyle w:val="ListParagraph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Разходите са </w:t>
      </w:r>
      <w:r w:rsidR="00724ECF" w:rsidRPr="005172B0">
        <w:rPr>
          <w:rFonts w:ascii="Arial" w:hAnsi="Arial" w:cs="Arial"/>
          <w:sz w:val="24"/>
          <w:szCs w:val="24"/>
        </w:rPr>
        <w:t xml:space="preserve">направени </w:t>
      </w:r>
      <w:r w:rsidR="00C9629D" w:rsidRPr="005172B0">
        <w:rPr>
          <w:rFonts w:ascii="Arial" w:hAnsi="Arial" w:cs="Arial"/>
          <w:sz w:val="24"/>
          <w:szCs w:val="24"/>
        </w:rPr>
        <w:t xml:space="preserve">за  дейности </w:t>
      </w:r>
      <w:r w:rsidR="00840011">
        <w:rPr>
          <w:rFonts w:ascii="Arial" w:hAnsi="Arial" w:cs="Arial"/>
          <w:sz w:val="24"/>
          <w:szCs w:val="24"/>
        </w:rPr>
        <w:t xml:space="preserve">на Читалището, </w:t>
      </w:r>
      <w:r w:rsidR="000331C5" w:rsidRPr="005172B0">
        <w:rPr>
          <w:rFonts w:ascii="Arial" w:hAnsi="Arial" w:cs="Arial"/>
          <w:sz w:val="24"/>
          <w:szCs w:val="24"/>
        </w:rPr>
        <w:t>спомагателна поддръжка</w:t>
      </w:r>
      <w:r w:rsidR="00840011">
        <w:rPr>
          <w:rFonts w:ascii="Arial" w:hAnsi="Arial" w:cs="Arial"/>
          <w:sz w:val="24"/>
          <w:szCs w:val="24"/>
        </w:rPr>
        <w:t xml:space="preserve"> и </w:t>
      </w:r>
      <w:r w:rsidR="00840011" w:rsidRPr="00840011">
        <w:rPr>
          <w:rFonts w:ascii="Arial" w:hAnsi="Arial" w:cs="Arial"/>
          <w:sz w:val="24"/>
          <w:szCs w:val="24"/>
        </w:rPr>
        <w:t>възнаграждения на персонала</w:t>
      </w:r>
      <w:r w:rsidR="000331C5" w:rsidRPr="005172B0">
        <w:rPr>
          <w:rFonts w:ascii="Arial" w:hAnsi="Arial" w:cs="Arial"/>
          <w:sz w:val="24"/>
          <w:szCs w:val="24"/>
        </w:rPr>
        <w:t>.</w:t>
      </w:r>
    </w:p>
    <w:p w:rsidR="00747B29" w:rsidRDefault="00747B29" w:rsidP="001D066D">
      <w:pPr>
        <w:pStyle w:val="ListParagraph"/>
        <w:rPr>
          <w:rFonts w:ascii="Arial" w:hAnsi="Arial" w:cs="Arial"/>
          <w:sz w:val="24"/>
          <w:szCs w:val="24"/>
        </w:rPr>
      </w:pPr>
    </w:p>
    <w:p w:rsidR="00787345" w:rsidRDefault="00787345" w:rsidP="00787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благодарност и уважение към всички членове на Читалището:.......................</w:t>
      </w:r>
    </w:p>
    <w:p w:rsidR="00787345" w:rsidRPr="00787345" w:rsidRDefault="00787345" w:rsidP="00787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Маргаритка Малинова Желева-председател на НЧ</w:t>
      </w:r>
      <w:r w:rsidRPr="00787345">
        <w:rPr>
          <w:rFonts w:ascii="Arial" w:hAnsi="Arial" w:cs="Arial"/>
          <w:sz w:val="24"/>
          <w:szCs w:val="24"/>
        </w:rPr>
        <w:t>„Христо Ботев-1952</w:t>
      </w:r>
      <w:r>
        <w:rPr>
          <w:rFonts w:ascii="Arial" w:hAnsi="Arial" w:cs="Arial"/>
          <w:sz w:val="24"/>
          <w:szCs w:val="24"/>
        </w:rPr>
        <w:t>“</w:t>
      </w:r>
      <w:r w:rsidR="00401217">
        <w:rPr>
          <w:rFonts w:ascii="Arial" w:hAnsi="Arial" w:cs="Arial"/>
          <w:sz w:val="24"/>
          <w:szCs w:val="24"/>
        </w:rPr>
        <w:t xml:space="preserve"> Стзбани</w:t>
      </w:r>
    </w:p>
    <w:p w:rsidR="006347F4" w:rsidRPr="005172B0" w:rsidRDefault="006347F4" w:rsidP="001D066D">
      <w:pPr>
        <w:pStyle w:val="ListParagraph"/>
        <w:rPr>
          <w:rFonts w:ascii="Arial" w:hAnsi="Arial" w:cs="Arial"/>
          <w:sz w:val="24"/>
          <w:szCs w:val="24"/>
        </w:rPr>
      </w:pPr>
    </w:p>
    <w:p w:rsidR="00603884" w:rsidRDefault="006523FE" w:rsidP="00613F1D">
      <w:pPr>
        <w:rPr>
          <w:rFonts w:ascii="Arial" w:hAnsi="Arial" w:cs="Arial"/>
          <w:b/>
          <w:bCs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 xml:space="preserve"> </w:t>
      </w:r>
      <w:r w:rsidR="00B75782" w:rsidRPr="005172B0">
        <w:rPr>
          <w:rFonts w:ascii="Arial" w:hAnsi="Arial" w:cs="Arial"/>
          <w:b/>
          <w:sz w:val="24"/>
          <w:szCs w:val="24"/>
        </w:rPr>
        <w:t>Годишния</w:t>
      </w:r>
      <w:r w:rsidR="00836302">
        <w:rPr>
          <w:rFonts w:ascii="Arial" w:hAnsi="Arial" w:cs="Arial"/>
          <w:b/>
          <w:sz w:val="24"/>
          <w:szCs w:val="24"/>
        </w:rPr>
        <w:t>т</w:t>
      </w:r>
      <w:r w:rsidR="00B75782" w:rsidRPr="005172B0">
        <w:rPr>
          <w:rFonts w:ascii="Arial" w:hAnsi="Arial" w:cs="Arial"/>
          <w:b/>
          <w:sz w:val="24"/>
          <w:szCs w:val="24"/>
        </w:rPr>
        <w:t xml:space="preserve"> отчет за дейностите на Читалището през 2021година </w:t>
      </w:r>
      <w:r w:rsidR="00B75782" w:rsidRPr="005172B0">
        <w:rPr>
          <w:rFonts w:ascii="Arial" w:hAnsi="Arial" w:cs="Arial"/>
          <w:b/>
          <w:bCs/>
          <w:sz w:val="24"/>
          <w:szCs w:val="24"/>
        </w:rPr>
        <w:t>беше разгледан и приет на заседание на Настоятелството  с  Протокол №</w:t>
      </w:r>
      <w:r w:rsidR="00603884">
        <w:rPr>
          <w:rFonts w:ascii="Arial" w:hAnsi="Arial" w:cs="Arial"/>
          <w:b/>
          <w:bCs/>
          <w:sz w:val="24"/>
          <w:szCs w:val="24"/>
        </w:rPr>
        <w:t xml:space="preserve"> 1</w:t>
      </w:r>
      <w:r w:rsidR="005C1AE0">
        <w:rPr>
          <w:rFonts w:ascii="Arial" w:hAnsi="Arial" w:cs="Arial"/>
          <w:b/>
          <w:bCs/>
          <w:sz w:val="24"/>
          <w:szCs w:val="24"/>
        </w:rPr>
        <w:t>,</w:t>
      </w:r>
    </w:p>
    <w:p w:rsidR="00112935" w:rsidRPr="00927528" w:rsidRDefault="00603884" w:rsidP="00492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</w:t>
      </w:r>
      <w:r w:rsidR="005C1AE0">
        <w:rPr>
          <w:rFonts w:ascii="Arial" w:hAnsi="Arial" w:cs="Arial"/>
          <w:b/>
          <w:bCs/>
          <w:sz w:val="24"/>
          <w:szCs w:val="24"/>
        </w:rPr>
        <w:t xml:space="preserve"> </w:t>
      </w:r>
      <w:r w:rsidR="00787345">
        <w:rPr>
          <w:rFonts w:ascii="Arial" w:hAnsi="Arial" w:cs="Arial"/>
          <w:b/>
          <w:bCs/>
          <w:sz w:val="24"/>
          <w:szCs w:val="24"/>
        </w:rPr>
        <w:t>2022 година</w:t>
      </w:r>
    </w:p>
    <w:sectPr w:rsidR="00112935" w:rsidRPr="0092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445"/>
    <w:multiLevelType w:val="hybridMultilevel"/>
    <w:tmpl w:val="641ABFF8"/>
    <w:lvl w:ilvl="0" w:tplc="1486B61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DC"/>
    <w:multiLevelType w:val="multilevel"/>
    <w:tmpl w:val="1A72ECF2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cs="Times New Roman"/>
      </w:rPr>
    </w:lvl>
  </w:abstractNum>
  <w:abstractNum w:abstractNumId="2">
    <w:nsid w:val="1C9F469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50480DB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91"/>
    <w:rsid w:val="00003BB9"/>
    <w:rsid w:val="00026DF7"/>
    <w:rsid w:val="000331C5"/>
    <w:rsid w:val="00033CA0"/>
    <w:rsid w:val="000440D3"/>
    <w:rsid w:val="000512BC"/>
    <w:rsid w:val="0005615B"/>
    <w:rsid w:val="0006454A"/>
    <w:rsid w:val="000C662A"/>
    <w:rsid w:val="000C722C"/>
    <w:rsid w:val="000E2AC1"/>
    <w:rsid w:val="000E2F18"/>
    <w:rsid w:val="00101267"/>
    <w:rsid w:val="00112935"/>
    <w:rsid w:val="00114750"/>
    <w:rsid w:val="001266F3"/>
    <w:rsid w:val="00190479"/>
    <w:rsid w:val="001B1D8E"/>
    <w:rsid w:val="001C1A38"/>
    <w:rsid w:val="001D066D"/>
    <w:rsid w:val="00201B5F"/>
    <w:rsid w:val="00210510"/>
    <w:rsid w:val="00234A52"/>
    <w:rsid w:val="00244914"/>
    <w:rsid w:val="00263C1F"/>
    <w:rsid w:val="00292A50"/>
    <w:rsid w:val="002A21EC"/>
    <w:rsid w:val="002D39D5"/>
    <w:rsid w:val="002E5ED3"/>
    <w:rsid w:val="00352109"/>
    <w:rsid w:val="0037312D"/>
    <w:rsid w:val="00393A92"/>
    <w:rsid w:val="003A3674"/>
    <w:rsid w:val="003C02BD"/>
    <w:rsid w:val="003D2751"/>
    <w:rsid w:val="003E1A8E"/>
    <w:rsid w:val="00401217"/>
    <w:rsid w:val="00463541"/>
    <w:rsid w:val="00473BB7"/>
    <w:rsid w:val="0047462F"/>
    <w:rsid w:val="00475584"/>
    <w:rsid w:val="00492D91"/>
    <w:rsid w:val="004A0884"/>
    <w:rsid w:val="004C190E"/>
    <w:rsid w:val="004D172B"/>
    <w:rsid w:val="004D2D9B"/>
    <w:rsid w:val="004F6783"/>
    <w:rsid w:val="005172B0"/>
    <w:rsid w:val="00523C7F"/>
    <w:rsid w:val="005447AF"/>
    <w:rsid w:val="005B3F4F"/>
    <w:rsid w:val="005C1AE0"/>
    <w:rsid w:val="005D3BA2"/>
    <w:rsid w:val="005E3112"/>
    <w:rsid w:val="00603884"/>
    <w:rsid w:val="00613F1D"/>
    <w:rsid w:val="00621BAF"/>
    <w:rsid w:val="00626AB0"/>
    <w:rsid w:val="006347F4"/>
    <w:rsid w:val="00640293"/>
    <w:rsid w:val="006523FE"/>
    <w:rsid w:val="00653CB1"/>
    <w:rsid w:val="00662734"/>
    <w:rsid w:val="0066484E"/>
    <w:rsid w:val="0068015A"/>
    <w:rsid w:val="006815DA"/>
    <w:rsid w:val="006C1159"/>
    <w:rsid w:val="0072443E"/>
    <w:rsid w:val="00724AAC"/>
    <w:rsid w:val="00724ECF"/>
    <w:rsid w:val="007345B0"/>
    <w:rsid w:val="00747B29"/>
    <w:rsid w:val="00757B6B"/>
    <w:rsid w:val="00777A2E"/>
    <w:rsid w:val="00787345"/>
    <w:rsid w:val="007B25D9"/>
    <w:rsid w:val="007B54B7"/>
    <w:rsid w:val="00836302"/>
    <w:rsid w:val="00840011"/>
    <w:rsid w:val="00874140"/>
    <w:rsid w:val="008A1E0F"/>
    <w:rsid w:val="008F170A"/>
    <w:rsid w:val="00927528"/>
    <w:rsid w:val="0095006C"/>
    <w:rsid w:val="00953EBB"/>
    <w:rsid w:val="009A2640"/>
    <w:rsid w:val="009B2321"/>
    <w:rsid w:val="009C6009"/>
    <w:rsid w:val="009D3225"/>
    <w:rsid w:val="00A70F29"/>
    <w:rsid w:val="00A742FD"/>
    <w:rsid w:val="00A96A28"/>
    <w:rsid w:val="00AC673C"/>
    <w:rsid w:val="00B733FF"/>
    <w:rsid w:val="00B75782"/>
    <w:rsid w:val="00B76D51"/>
    <w:rsid w:val="00B83EAB"/>
    <w:rsid w:val="00B85D5F"/>
    <w:rsid w:val="00B95863"/>
    <w:rsid w:val="00BD3E8A"/>
    <w:rsid w:val="00BF4D82"/>
    <w:rsid w:val="00C140F4"/>
    <w:rsid w:val="00C24849"/>
    <w:rsid w:val="00C82FE0"/>
    <w:rsid w:val="00C9629D"/>
    <w:rsid w:val="00CA561D"/>
    <w:rsid w:val="00CC1392"/>
    <w:rsid w:val="00CD2887"/>
    <w:rsid w:val="00CD7515"/>
    <w:rsid w:val="00CF15B2"/>
    <w:rsid w:val="00D31455"/>
    <w:rsid w:val="00D4302F"/>
    <w:rsid w:val="00E164C6"/>
    <w:rsid w:val="00E20600"/>
    <w:rsid w:val="00E40C24"/>
    <w:rsid w:val="00E448A6"/>
    <w:rsid w:val="00E85719"/>
    <w:rsid w:val="00E86483"/>
    <w:rsid w:val="00E95C30"/>
    <w:rsid w:val="00EC3E2B"/>
    <w:rsid w:val="00EF39A3"/>
    <w:rsid w:val="00F0277A"/>
    <w:rsid w:val="00F57D0A"/>
    <w:rsid w:val="00F57E3F"/>
    <w:rsid w:val="00F6480E"/>
    <w:rsid w:val="00F71EA2"/>
    <w:rsid w:val="00FA1084"/>
    <w:rsid w:val="00FB7A9B"/>
    <w:rsid w:val="00FC2964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1">
    <w:name w:val=" Char Char Знак Знак1"/>
    <w:basedOn w:val="Normal"/>
    <w:rsid w:val="00E40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1">
    <w:name w:val=" Char Char Знак Знак1"/>
    <w:basedOn w:val="Normal"/>
    <w:rsid w:val="00E40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185</cp:revision>
  <dcterms:created xsi:type="dcterms:W3CDTF">2022-01-16T12:23:00Z</dcterms:created>
  <dcterms:modified xsi:type="dcterms:W3CDTF">2022-01-16T18:00:00Z</dcterms:modified>
</cp:coreProperties>
</file>